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91949" w14:textId="72402997" w:rsidR="0075473C" w:rsidRDefault="0075473C" w:rsidP="009843A3">
      <w:pPr>
        <w:spacing w:before="5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Osnova škola </w:t>
      </w:r>
      <w:r w:rsidR="008B7559">
        <w:rPr>
          <w:rFonts w:asciiTheme="minorHAnsi" w:hAnsiTheme="minorHAnsi" w:cstheme="minorHAnsi"/>
          <w:b/>
        </w:rPr>
        <w:t>Štefanje</w:t>
      </w:r>
    </w:p>
    <w:p w14:paraId="14BCBB2E" w14:textId="77777777" w:rsidR="0075473C" w:rsidRDefault="0075473C">
      <w:pPr>
        <w:spacing w:before="59"/>
        <w:ind w:left="1479"/>
        <w:rPr>
          <w:rFonts w:asciiTheme="minorHAnsi" w:hAnsiTheme="minorHAnsi" w:cstheme="minorHAnsi"/>
          <w:b/>
        </w:rPr>
      </w:pPr>
    </w:p>
    <w:p w14:paraId="400E940A" w14:textId="08EE7767" w:rsidR="0075473C" w:rsidRDefault="00472645" w:rsidP="0075473C">
      <w:pPr>
        <w:spacing w:before="59"/>
        <w:ind w:left="1479"/>
        <w:rPr>
          <w:rFonts w:asciiTheme="minorHAnsi" w:hAnsiTheme="minorHAnsi" w:cstheme="minorHAnsi"/>
          <w:b/>
        </w:rPr>
      </w:pPr>
      <w:r w:rsidRPr="00DA07E2">
        <w:rPr>
          <w:rFonts w:asciiTheme="minorHAnsi" w:hAnsiTheme="minorHAnsi" w:cstheme="minorHAnsi"/>
          <w:b/>
        </w:rPr>
        <w:t>ELEMENTI I KRITERIJI VREDNOVANJA U NASTAVI GEOGRAFIJE</w:t>
      </w:r>
    </w:p>
    <w:p w14:paraId="3F676683" w14:textId="7CD47CFD" w:rsidR="0075473C" w:rsidRDefault="0075473C" w:rsidP="0075473C">
      <w:pPr>
        <w:spacing w:before="59"/>
        <w:rPr>
          <w:rFonts w:asciiTheme="minorHAnsi" w:hAnsiTheme="minorHAnsi" w:cstheme="minorHAnsi"/>
          <w:b/>
        </w:rPr>
      </w:pPr>
    </w:p>
    <w:p w14:paraId="7ECBE819" w14:textId="194971D1" w:rsidR="0075473C" w:rsidRDefault="0075473C" w:rsidP="0075473C">
      <w:pPr>
        <w:spacing w:before="5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Predmet: Geografija</w:t>
      </w:r>
    </w:p>
    <w:p w14:paraId="31A025A9" w14:textId="31C6194A" w:rsidR="0075473C" w:rsidRPr="00DA07E2" w:rsidRDefault="0075473C" w:rsidP="0075473C">
      <w:pPr>
        <w:spacing w:before="5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Učiteljica: Ana Herceg</w:t>
      </w:r>
    </w:p>
    <w:p w14:paraId="775D3B8C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4EC26112" w14:textId="77777777" w:rsidR="004C0208" w:rsidRPr="00DA07E2" w:rsidRDefault="00A011B1">
      <w:pPr>
        <w:pStyle w:val="Tijeloteksta"/>
        <w:spacing w:before="227" w:line="360" w:lineRule="auto"/>
        <w:ind w:left="296" w:right="463"/>
        <w:rPr>
          <w:rFonts w:asciiTheme="minorHAnsi" w:hAnsiTheme="minorHAnsi" w:cstheme="minorHAnsi"/>
          <w:sz w:val="22"/>
          <w:szCs w:val="22"/>
        </w:rPr>
      </w:pPr>
      <w:r w:rsidRPr="00DA07E2">
        <w:rPr>
          <w:rFonts w:asciiTheme="minorHAnsi" w:hAnsiTheme="minorHAnsi" w:cstheme="minorHAnsi"/>
          <w:sz w:val="22"/>
          <w:szCs w:val="22"/>
        </w:rPr>
        <w:t>Ocjenjivanje postignuća učenika/učenica iz geografije jedan je od redovitih i najvažnijih načina vrednovanja. Moguće ga je ostvariti na kraju nastavne jedinice, tematske cjeline i /ili nastavne cjeline.</w:t>
      </w:r>
    </w:p>
    <w:p w14:paraId="1212C915" w14:textId="77777777" w:rsidR="004C0208" w:rsidRPr="00DA07E2" w:rsidRDefault="00A011B1">
      <w:pPr>
        <w:spacing w:line="360" w:lineRule="auto"/>
        <w:ind w:left="296" w:right="469"/>
        <w:rPr>
          <w:rFonts w:asciiTheme="minorHAnsi" w:hAnsiTheme="minorHAnsi" w:cstheme="minorHAnsi"/>
        </w:rPr>
      </w:pPr>
      <w:r w:rsidRPr="00DA07E2">
        <w:rPr>
          <w:rFonts w:asciiTheme="minorHAnsi" w:hAnsiTheme="minorHAnsi" w:cstheme="minorHAnsi"/>
        </w:rPr>
        <w:t>O</w:t>
      </w:r>
      <w:r w:rsidR="00472645" w:rsidRPr="00DA07E2">
        <w:rPr>
          <w:rFonts w:asciiTheme="minorHAnsi" w:hAnsiTheme="minorHAnsi" w:cstheme="minorHAnsi"/>
        </w:rPr>
        <w:t>cjenjivanje i vrednovanje usklađ</w:t>
      </w:r>
      <w:r w:rsidRPr="00DA07E2">
        <w:rPr>
          <w:rFonts w:asciiTheme="minorHAnsi" w:hAnsiTheme="minorHAnsi" w:cstheme="minorHAnsi"/>
        </w:rPr>
        <w:t xml:space="preserve">eno je s aktualnim </w:t>
      </w:r>
      <w:r w:rsidRPr="00DA07E2">
        <w:rPr>
          <w:rFonts w:asciiTheme="minorHAnsi" w:hAnsiTheme="minorHAnsi" w:cstheme="minorHAnsi"/>
          <w:i/>
        </w:rPr>
        <w:t>Pravilnikom o načinima, postupcima i elementima vrednovanja učenika u osnovnoj i srednjoj školi</w:t>
      </w:r>
      <w:r w:rsidRPr="00DA07E2">
        <w:rPr>
          <w:rFonts w:asciiTheme="minorHAnsi" w:hAnsiTheme="minorHAnsi" w:cstheme="minorHAnsi"/>
        </w:rPr>
        <w:t>.</w:t>
      </w:r>
    </w:p>
    <w:p w14:paraId="75B8E06D" w14:textId="4778B007" w:rsidR="00472645" w:rsidRPr="00DA07E2" w:rsidRDefault="00A011B1" w:rsidP="00472645">
      <w:pPr>
        <w:pStyle w:val="Tijeloteksta"/>
        <w:spacing w:line="360" w:lineRule="auto"/>
        <w:ind w:left="296" w:right="656"/>
        <w:rPr>
          <w:rFonts w:asciiTheme="minorHAnsi" w:hAnsiTheme="minorHAnsi" w:cstheme="minorHAnsi"/>
          <w:sz w:val="22"/>
          <w:szCs w:val="22"/>
        </w:rPr>
      </w:pPr>
      <w:r w:rsidRPr="00DA07E2">
        <w:rPr>
          <w:rFonts w:asciiTheme="minorHAnsi" w:hAnsiTheme="minorHAnsi" w:cstheme="minorHAnsi"/>
          <w:sz w:val="22"/>
          <w:szCs w:val="22"/>
        </w:rPr>
        <w:t xml:space="preserve">U nastavi geografije </w:t>
      </w:r>
      <w:r w:rsidR="00472645" w:rsidRPr="00DA07E2">
        <w:rPr>
          <w:rFonts w:asciiTheme="minorHAnsi" w:hAnsiTheme="minorHAnsi" w:cstheme="minorHAnsi"/>
          <w:sz w:val="22"/>
          <w:szCs w:val="22"/>
        </w:rPr>
        <w:t xml:space="preserve">razinom usvojenosti od nezadovoljavajuće do </w:t>
      </w:r>
      <w:r w:rsidR="00BD05D2">
        <w:rPr>
          <w:rFonts w:asciiTheme="minorHAnsi" w:hAnsiTheme="minorHAnsi" w:cstheme="minorHAnsi"/>
          <w:sz w:val="22"/>
          <w:szCs w:val="22"/>
        </w:rPr>
        <w:t>odlične</w:t>
      </w:r>
      <w:r w:rsidRPr="00DA07E2">
        <w:rPr>
          <w:rFonts w:asciiTheme="minorHAnsi" w:hAnsiTheme="minorHAnsi" w:cstheme="minorHAnsi"/>
          <w:sz w:val="22"/>
          <w:szCs w:val="22"/>
        </w:rPr>
        <w:t xml:space="preserve"> vrednuju se sljedeći elementi (brojčanom i opisnom ocjenom).</w:t>
      </w: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548"/>
        <w:gridCol w:w="4860"/>
        <w:gridCol w:w="1080"/>
        <w:gridCol w:w="2430"/>
      </w:tblGrid>
      <w:tr w:rsidR="0082327F" w:rsidRPr="00DA07E2" w14:paraId="35A5D24E" w14:textId="77777777" w:rsidTr="0082327F"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50869F78" w14:textId="77777777" w:rsidR="00472645" w:rsidRPr="00DA07E2" w:rsidRDefault="00472645" w:rsidP="00DA07E2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Element vrednovanja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57A0B1C2" w14:textId="77777777" w:rsidR="00472645" w:rsidRPr="00DA07E2" w:rsidRDefault="00472645" w:rsidP="0082327F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Opis elementa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AD04049" w14:textId="77777777" w:rsidR="00472645" w:rsidRPr="00DA07E2" w:rsidRDefault="00472645" w:rsidP="0082327F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Oblik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23EFE12" w14:textId="77777777" w:rsidR="00472645" w:rsidRPr="00DA07E2" w:rsidRDefault="00472645" w:rsidP="0082327F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Kriterij</w:t>
            </w:r>
            <w:r w:rsidR="0082327F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472645" w:rsidRPr="00DA07E2" w14:paraId="5DBD4E9D" w14:textId="77777777" w:rsidTr="0082327F">
        <w:tc>
          <w:tcPr>
            <w:tcW w:w="1548" w:type="dxa"/>
            <w:shd w:val="clear" w:color="auto" w:fill="auto"/>
          </w:tcPr>
          <w:p w14:paraId="3581C50A" w14:textId="77777777" w:rsidR="00472645" w:rsidRPr="00DA07E2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Geografska znanja</w:t>
            </w:r>
          </w:p>
          <w:p w14:paraId="4E70EE25" w14:textId="77777777" w:rsidR="00472645" w:rsidRPr="00DA07E2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5D6CCF4A" w14:textId="77777777" w:rsidR="00DA07E2" w:rsidRPr="00DA07E2" w:rsidRDefault="00DA07E2" w:rsidP="009F237A">
            <w:pPr>
              <w:pStyle w:val="Bezproreda"/>
              <w:spacing w:line="276" w:lineRule="auto"/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</w:pPr>
            <w:r w:rsidRPr="00DA07E2"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  <w:t xml:space="preserve"> - obuhvaća činjenično, konceptualno i proceduralno znanje. </w:t>
            </w:r>
          </w:p>
          <w:p w14:paraId="32593F85" w14:textId="77777777" w:rsidR="00DA07E2" w:rsidRPr="00DA07E2" w:rsidRDefault="00DA07E2" w:rsidP="009F237A">
            <w:pPr>
              <w:pStyle w:val="Bezproreda"/>
              <w:spacing w:line="276" w:lineRule="auto"/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</w:pPr>
            <w:r w:rsidRPr="00DA07E2"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  <w:t xml:space="preserve">Činjenično znanje je temelj za razumijevanje geografskih sadržaja, no težište treba staviti na konceptualno i proceduralno znanje koje će omogućiti primjenu znanja u novim situacijama i kreativno rješavanje prostornih problema. </w:t>
            </w:r>
          </w:p>
          <w:p w14:paraId="24E6B1E7" w14:textId="77777777" w:rsidR="00DA07E2" w:rsidRPr="00DA07E2" w:rsidRDefault="00DA07E2" w:rsidP="009F237A">
            <w:pPr>
              <w:pStyle w:val="Bezproreda"/>
              <w:spacing w:line="276" w:lineRule="auto"/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</w:pPr>
            <w:r w:rsidRPr="00DA07E2"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  <w:t xml:space="preserve">Usvojenost odgojno-obrazovnih ishoda u ovom elementu provjerava se usmenim ispitivanjem i pisanim provjerama. </w:t>
            </w:r>
          </w:p>
          <w:p w14:paraId="4143A390" w14:textId="77777777" w:rsidR="00472645" w:rsidRPr="00DA07E2" w:rsidRDefault="00DA07E2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  <w:t>Usmeno ispitivanje provodi se kontinuirano tijekom nastavne godine. Pisane provjere kreira učitelj i uključuje zadatke otvorenoga i zatvorenog tipa. Pisane provjere provode se periodično, nakon učenja i poučavanja određene skupine ishoda. </w:t>
            </w:r>
            <w:r w:rsidRPr="00DA07E2">
              <w:rPr>
                <w:rStyle w:val="eop"/>
                <w:rFonts w:ascii="Calibri" w:hAnsi="Calibri" w:cs="Calibri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14:paraId="5AE6B170" w14:textId="77777777" w:rsidR="00472645" w:rsidRPr="00DA07E2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 xml:space="preserve">pisano, usmeno </w:t>
            </w:r>
          </w:p>
          <w:p w14:paraId="5F3205A1" w14:textId="77777777" w:rsidR="00472645" w:rsidRPr="00DA07E2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1D0ED991" w14:textId="77777777" w:rsidR="00472645" w:rsidRPr="00DA07E2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 xml:space="preserve">točnost i kvaliteta odgovora; reakcija na postavljeno pitanje; samostalnost </w:t>
            </w:r>
          </w:p>
        </w:tc>
      </w:tr>
      <w:tr w:rsidR="00472645" w:rsidRPr="00DA07E2" w14:paraId="3A72F642" w14:textId="77777777" w:rsidTr="0082327F">
        <w:tc>
          <w:tcPr>
            <w:tcW w:w="1548" w:type="dxa"/>
            <w:shd w:val="clear" w:color="auto" w:fill="auto"/>
          </w:tcPr>
          <w:p w14:paraId="427DCD0E" w14:textId="77777777" w:rsidR="00472645" w:rsidRPr="00DA07E2" w:rsidRDefault="00DA07E2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t>Geografsko istraživanje i</w:t>
            </w:r>
            <w:r w:rsidR="00472645" w:rsidRPr="00DA07E2">
              <w:rPr>
                <w:rFonts w:asciiTheme="minorHAnsi" w:hAnsiTheme="minorHAnsi" w:cstheme="minorHAnsi"/>
                <w:b/>
                <w:bCs/>
                <w:sz w:val="22"/>
              </w:rPr>
              <w:t xml:space="preserve"> vještine</w:t>
            </w:r>
          </w:p>
          <w:p w14:paraId="6F305AC4" w14:textId="77777777" w:rsidR="00472645" w:rsidRPr="00DA07E2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2D16F263" w14:textId="77777777" w:rsidR="00472645" w:rsidRPr="00DA07E2" w:rsidRDefault="00DA07E2" w:rsidP="00DA07E2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grafičke, statističke, matematičke i orijentacijske vještine</w:t>
            </w:r>
            <w:r w:rsidRPr="00DA07E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72645" w:rsidRPr="00DA07E2">
              <w:rPr>
                <w:rFonts w:asciiTheme="minorHAnsi" w:hAnsiTheme="minorHAnsi" w:cstheme="minorHAnsi"/>
                <w:sz w:val="22"/>
              </w:rPr>
              <w:t>(orijentacija u prostoru</w:t>
            </w:r>
            <w:r w:rsidRPr="00DA07E2">
              <w:rPr>
                <w:rFonts w:asciiTheme="minorHAnsi" w:hAnsiTheme="minorHAnsi" w:cstheme="minorHAnsi"/>
                <w:sz w:val="22"/>
              </w:rPr>
              <w:t xml:space="preserve"> pomoću orijentira i uređaja (kompas, GPS, geografska karta/plan),</w:t>
            </w:r>
            <w:r w:rsidR="00472645" w:rsidRPr="00DA07E2">
              <w:rPr>
                <w:rFonts w:asciiTheme="minorHAnsi" w:hAnsiTheme="minorHAnsi" w:cstheme="minorHAnsi"/>
                <w:sz w:val="22"/>
              </w:rPr>
              <w:t xml:space="preserve"> izrada skica, profila, tematskih karata, dijagrama, prezentacija, postera, plakata, samostalnih pisanih radova); kognitivne vještine (analiza grafičkih priloga); primjena geografskih znanja, povezivanje nastavnog gradiva i logičko zaključivanje </w:t>
            </w:r>
          </w:p>
          <w:p w14:paraId="645D8A11" w14:textId="77777777" w:rsidR="00DA07E2" w:rsidRPr="00DA07E2" w:rsidRDefault="00DA07E2" w:rsidP="00DA07E2">
            <w:pPr>
              <w:pStyle w:val="Bezproreda"/>
              <w:spacing w:line="276" w:lineRule="auto"/>
              <w:rPr>
                <w:rFonts w:asciiTheme="minorHAnsi" w:hAnsiTheme="minorHAnsi" w:cstheme="minorHAnsi"/>
                <w:i/>
                <w:sz w:val="22"/>
              </w:rPr>
            </w:pPr>
            <w:r w:rsidRPr="00DA07E2">
              <w:rPr>
                <w:rFonts w:asciiTheme="minorHAnsi" w:hAnsiTheme="minorHAnsi" w:cstheme="minorHAnsi"/>
                <w:i/>
                <w:sz w:val="22"/>
              </w:rPr>
              <w:t>*</w:t>
            </w:r>
            <w:r w:rsidRPr="00DA07E2">
              <w:rPr>
                <w:rFonts w:ascii="Calibri" w:hAnsi="Calibri" w:cs="Calibri"/>
                <w:i/>
                <w:sz w:val="22"/>
                <w:shd w:val="clear" w:color="auto" w:fill="FFFFFF"/>
              </w:rPr>
              <w:t xml:space="preserve"> </w:t>
            </w:r>
            <w:r w:rsidRPr="00DA07E2">
              <w:rPr>
                <w:rStyle w:val="normaltextrun"/>
                <w:rFonts w:ascii="Calibri" w:hAnsi="Calibri" w:cs="Calibri"/>
                <w:i/>
                <w:sz w:val="22"/>
                <w:shd w:val="clear" w:color="auto" w:fill="FFFFFF"/>
              </w:rPr>
              <w:t>ako je za taj razred planiran istraživački rad tada treba vrednovati i sve vještine koje su u funkciji njegova ostvarivanja: opažanje, postavljanje pitanja, planiranje istraživanja; prikupljanje podataka; bilježenje, vrednovanje i predstavljanje podataka; interpretiranje i analiziranje podataka te zaključivanja; komuniciranje rezultata i postupaka istraživanja te vještine reflektiranja o provedenom istraživanju. </w:t>
            </w:r>
            <w:r w:rsidRPr="00DA07E2">
              <w:rPr>
                <w:rStyle w:val="eop"/>
                <w:rFonts w:ascii="Calibri" w:hAnsi="Calibri" w:cs="Calibri"/>
                <w:i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14:paraId="7386A0AA" w14:textId="77777777" w:rsidR="00472645" w:rsidRPr="00DA07E2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 xml:space="preserve">pisano, usmeno, praktično </w:t>
            </w:r>
          </w:p>
          <w:p w14:paraId="0ECE8895" w14:textId="77777777" w:rsidR="00472645" w:rsidRPr="00DA07E2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245A621F" w14:textId="77777777" w:rsidR="00472645" w:rsidRPr="00DA07E2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>točnost, preciznost, samostalnost, preglednost i sl.; primjena statističkih i grafičkih metoda; prezentacijske vještine; timski rad</w:t>
            </w:r>
          </w:p>
        </w:tc>
      </w:tr>
      <w:tr w:rsidR="00472645" w:rsidRPr="00DA07E2" w14:paraId="09A7294D" w14:textId="77777777" w:rsidTr="0082327F">
        <w:tc>
          <w:tcPr>
            <w:tcW w:w="1548" w:type="dxa"/>
            <w:shd w:val="clear" w:color="auto" w:fill="auto"/>
          </w:tcPr>
          <w:p w14:paraId="675E2840" w14:textId="77777777" w:rsidR="00472645" w:rsidRPr="00DA07E2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Kartografska pismenost</w:t>
            </w:r>
          </w:p>
          <w:p w14:paraId="223B1D22" w14:textId="77777777" w:rsidR="00472645" w:rsidRPr="00DA07E2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50D95AD2" w14:textId="77777777" w:rsidR="00472645" w:rsidRPr="00DA07E2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 xml:space="preserve">poznavanje elemenata i sadržaja svih vrsta geografskih karata; </w:t>
            </w:r>
            <w:r w:rsidR="00DA07E2" w:rsidRPr="00DA07E2">
              <w:rPr>
                <w:rStyle w:val="normaltextrun"/>
                <w:rFonts w:ascii="Calibri" w:hAnsi="Calibri" w:cs="Calibri"/>
                <w:sz w:val="22"/>
                <w:shd w:val="clear" w:color="auto" w:fill="FFFFFF"/>
              </w:rPr>
              <w:t>interpretacija prostorne organizacije i procesa čitanjem sadržaja geografskih karata. </w:t>
            </w:r>
            <w:r w:rsidR="00DA07E2" w:rsidRPr="00DA07E2">
              <w:rPr>
                <w:rStyle w:val="eop"/>
                <w:rFonts w:ascii="Calibri" w:hAnsi="Calibri" w:cs="Calibri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14:paraId="3D7E1058" w14:textId="77777777" w:rsidR="00472645" w:rsidRPr="00DA07E2" w:rsidRDefault="00DA07E2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>P</w:t>
            </w:r>
            <w:r w:rsidR="00472645" w:rsidRPr="00DA07E2">
              <w:rPr>
                <w:rFonts w:asciiTheme="minorHAnsi" w:hAnsiTheme="minorHAnsi" w:cstheme="minorHAnsi"/>
                <w:sz w:val="22"/>
              </w:rPr>
              <w:t>isano</w:t>
            </w:r>
            <w:r w:rsidRPr="00DA07E2">
              <w:rPr>
                <w:rFonts w:asciiTheme="minorHAnsi" w:hAnsiTheme="minorHAnsi" w:cstheme="minorHAnsi"/>
                <w:sz w:val="22"/>
              </w:rPr>
              <w:t xml:space="preserve"> (slijepe karte)</w:t>
            </w:r>
            <w:r w:rsidR="00472645" w:rsidRPr="00DA07E2">
              <w:rPr>
                <w:rFonts w:asciiTheme="minorHAnsi" w:hAnsiTheme="minorHAnsi" w:cstheme="minorHAnsi"/>
                <w:sz w:val="22"/>
              </w:rPr>
              <w:t xml:space="preserve">, usmeno, praktično </w:t>
            </w:r>
          </w:p>
          <w:p w14:paraId="2845C295" w14:textId="77777777" w:rsidR="00472645" w:rsidRPr="00DA07E2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174693F7" w14:textId="77777777" w:rsidR="00472645" w:rsidRPr="00DA07E2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DA07E2">
              <w:rPr>
                <w:rFonts w:asciiTheme="minorHAnsi" w:hAnsiTheme="minorHAnsi" w:cstheme="minorHAnsi"/>
                <w:sz w:val="22"/>
              </w:rPr>
              <w:t xml:space="preserve">orijentacija i snalaženje na </w:t>
            </w:r>
            <w:r w:rsidR="00DA07E2" w:rsidRPr="00DA07E2">
              <w:rPr>
                <w:rFonts w:asciiTheme="minorHAnsi" w:hAnsiTheme="minorHAnsi" w:cstheme="minorHAnsi"/>
                <w:sz w:val="22"/>
              </w:rPr>
              <w:t xml:space="preserve">geografskoj </w:t>
            </w:r>
            <w:r w:rsidRPr="00DA07E2">
              <w:rPr>
                <w:rFonts w:asciiTheme="minorHAnsi" w:hAnsiTheme="minorHAnsi" w:cstheme="minorHAnsi"/>
                <w:sz w:val="22"/>
              </w:rPr>
              <w:t>karti; čitanje i interpretacija sadržaja karata; pravilno pisanje geografskih imena</w:t>
            </w:r>
          </w:p>
        </w:tc>
      </w:tr>
    </w:tbl>
    <w:p w14:paraId="6CE815C8" w14:textId="77777777" w:rsidR="00472645" w:rsidRPr="00DA07E2" w:rsidRDefault="00472645">
      <w:pPr>
        <w:pStyle w:val="Tijeloteksta"/>
        <w:spacing w:before="76"/>
        <w:ind w:left="296"/>
        <w:rPr>
          <w:rFonts w:asciiTheme="minorHAnsi" w:hAnsiTheme="minorHAnsi" w:cstheme="minorHAnsi"/>
          <w:sz w:val="22"/>
          <w:szCs w:val="22"/>
        </w:rPr>
      </w:pPr>
    </w:p>
    <w:p w14:paraId="1E989D4F" w14:textId="77777777" w:rsidR="004C0208" w:rsidRPr="00DA07E2" w:rsidRDefault="00472645" w:rsidP="00472645">
      <w:pPr>
        <w:pStyle w:val="Tijeloteksta"/>
        <w:spacing w:before="76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t xml:space="preserve">KRITERIJI ZA VREDNOVANJE ODREĐENOG ELEMENTA </w:t>
      </w:r>
    </w:p>
    <w:p w14:paraId="5FD798B8" w14:textId="6BB0F382" w:rsidR="004C0208" w:rsidRPr="00DA07E2" w:rsidRDefault="00472645" w:rsidP="00472645">
      <w:pPr>
        <w:pStyle w:val="Naslov1"/>
        <w:tabs>
          <w:tab w:val="left" w:pos="557"/>
        </w:tabs>
        <w:spacing w:before="141"/>
        <w:ind w:left="0" w:firstLine="0"/>
        <w:rPr>
          <w:rFonts w:asciiTheme="minorHAnsi" w:hAnsiTheme="minorHAnsi" w:cstheme="minorHAnsi"/>
          <w:sz w:val="22"/>
          <w:szCs w:val="22"/>
        </w:rPr>
      </w:pPr>
      <w:r w:rsidRPr="00DA07E2">
        <w:rPr>
          <w:rFonts w:asciiTheme="minorHAnsi" w:hAnsiTheme="minorHAnsi" w:cstheme="minorHAnsi"/>
          <w:sz w:val="22"/>
          <w:szCs w:val="22"/>
        </w:rPr>
        <w:t>Raz</w:t>
      </w:r>
      <w:r w:rsidR="00DA07E2">
        <w:rPr>
          <w:rFonts w:asciiTheme="minorHAnsi" w:hAnsiTheme="minorHAnsi" w:cstheme="minorHAnsi"/>
          <w:sz w:val="22"/>
          <w:szCs w:val="22"/>
        </w:rPr>
        <w:t xml:space="preserve">ina usvojenosti ishoda: </w:t>
      </w:r>
      <w:r w:rsidR="009843A3">
        <w:rPr>
          <w:rFonts w:asciiTheme="minorHAnsi" w:hAnsiTheme="minorHAnsi" w:cstheme="minorHAnsi"/>
          <w:sz w:val="22"/>
          <w:szCs w:val="22"/>
        </w:rPr>
        <w:t>ODLIČNA</w:t>
      </w:r>
    </w:p>
    <w:p w14:paraId="6D0AAD72" w14:textId="77777777" w:rsidR="004C0208" w:rsidRPr="00DA07E2" w:rsidRDefault="004C0208">
      <w:pPr>
        <w:pStyle w:val="Tijeloteksta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3392"/>
        <w:gridCol w:w="2678"/>
      </w:tblGrid>
      <w:tr w:rsidR="004C0208" w:rsidRPr="00DA07E2" w14:paraId="397002C8" w14:textId="77777777" w:rsidTr="00472645">
        <w:trPr>
          <w:trHeight w:val="778"/>
        </w:trPr>
        <w:tc>
          <w:tcPr>
            <w:tcW w:w="3036" w:type="dxa"/>
            <w:vAlign w:val="center"/>
          </w:tcPr>
          <w:p w14:paraId="4DACF01D" w14:textId="77777777" w:rsidR="004C0208" w:rsidRPr="00DA07E2" w:rsidRDefault="00472645" w:rsidP="004726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GEOGRAFSKA </w:t>
            </w:r>
            <w:r w:rsidR="00A011B1" w:rsidRPr="00DA07E2">
              <w:rPr>
                <w:rFonts w:asciiTheme="minorHAnsi" w:hAnsiTheme="minorHAnsi" w:cstheme="minorHAnsi"/>
              </w:rPr>
              <w:t>ZNANJA</w:t>
            </w:r>
          </w:p>
        </w:tc>
        <w:tc>
          <w:tcPr>
            <w:tcW w:w="3392" w:type="dxa"/>
            <w:vAlign w:val="center"/>
          </w:tcPr>
          <w:p w14:paraId="7E84728E" w14:textId="77777777" w:rsidR="004C0208" w:rsidRPr="00DA07E2" w:rsidRDefault="00DA07E2" w:rsidP="0047264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GEOGRAFSKO ISTRAŽIVANJE I </w:t>
            </w:r>
            <w:r w:rsidR="00472645" w:rsidRPr="00DA07E2">
              <w:rPr>
                <w:rFonts w:asciiTheme="minorHAnsi" w:hAnsiTheme="minorHAnsi" w:cstheme="minorHAnsi"/>
              </w:rPr>
              <w:t>VJEŠTINE</w:t>
            </w:r>
          </w:p>
        </w:tc>
        <w:tc>
          <w:tcPr>
            <w:tcW w:w="2678" w:type="dxa"/>
            <w:vAlign w:val="center"/>
          </w:tcPr>
          <w:p w14:paraId="3A2BB29D" w14:textId="77777777" w:rsidR="004C0208" w:rsidRPr="00DA07E2" w:rsidRDefault="00472645" w:rsidP="00472645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="004C0208" w:rsidRPr="00DA07E2" w14:paraId="72C63E99" w14:textId="77777777" w:rsidTr="00472645">
        <w:trPr>
          <w:trHeight w:val="6080"/>
        </w:trPr>
        <w:tc>
          <w:tcPr>
            <w:tcW w:w="3036" w:type="dxa"/>
          </w:tcPr>
          <w:p w14:paraId="19279304" w14:textId="77777777" w:rsidR="004C0208" w:rsidRPr="00DA07E2" w:rsidRDefault="004C0208" w:rsidP="00472645">
            <w:pPr>
              <w:pStyle w:val="TableParagraph"/>
              <w:spacing w:before="5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E3FCA8F" w14:textId="77777777" w:rsidR="004C0208" w:rsidRPr="00DA07E2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34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reakcija učenika na postavljeno pitanje je brza i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točna</w:t>
            </w:r>
          </w:p>
          <w:p w14:paraId="104A9C14" w14:textId="77777777" w:rsidR="004C0208" w:rsidRPr="00DA07E2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635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temeljito i opširno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  <w:b/>
              </w:rPr>
              <w:t xml:space="preserve">obrazlaže </w:t>
            </w:r>
            <w:r w:rsidRPr="00DA07E2">
              <w:rPr>
                <w:rFonts w:asciiTheme="minorHAnsi" w:hAnsiTheme="minorHAnsi" w:cstheme="minorHAnsi"/>
              </w:rPr>
              <w:t>naučeno</w:t>
            </w:r>
          </w:p>
          <w:p w14:paraId="195273B9" w14:textId="77777777" w:rsidR="004C0208" w:rsidRPr="00DA07E2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before="1" w:line="276" w:lineRule="auto"/>
              <w:ind w:left="339" w:right="250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gradivo je usvojeno</w:t>
            </w:r>
            <w:r w:rsidRPr="00DA07E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sa potpunim razumijevanjem, proširuje ga vlastitim iskustvom</w:t>
            </w:r>
          </w:p>
          <w:p w14:paraId="0B2E4C7D" w14:textId="77777777" w:rsidR="004C0208" w:rsidRPr="00DA07E2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175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originalan i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samostalan u rješavanju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zadataka</w:t>
            </w:r>
          </w:p>
          <w:p w14:paraId="0A390771" w14:textId="77777777" w:rsidR="004C0208" w:rsidRPr="00DA07E2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405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sve navedeno</w:t>
            </w:r>
            <w:r w:rsidRPr="00DA07E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učenik vrši bez pomoći nastavnika</w:t>
            </w:r>
          </w:p>
        </w:tc>
        <w:tc>
          <w:tcPr>
            <w:tcW w:w="3392" w:type="dxa"/>
          </w:tcPr>
          <w:p w14:paraId="48DF3E16" w14:textId="77777777" w:rsidR="004C0208" w:rsidRPr="00DA07E2" w:rsidRDefault="004C0208" w:rsidP="00472645">
            <w:pPr>
              <w:pStyle w:val="TableParagraph"/>
              <w:spacing w:before="5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75DA922" w14:textId="77777777" w:rsidR="004C0208" w:rsidRPr="00DA07E2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347" w:hanging="9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kvalitetno, brzo i točno uočava geografske pojave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procese</w:t>
            </w:r>
          </w:p>
          <w:p w14:paraId="1F2E60B5" w14:textId="77777777" w:rsidR="004C0208" w:rsidRPr="00DA07E2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188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temeljito i opširno povezuje nastavno gradivo s ostalim temama i predmetima</w:t>
            </w:r>
          </w:p>
          <w:p w14:paraId="5140D40C" w14:textId="77777777" w:rsidR="004C0208" w:rsidRPr="00DA07E2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" w:line="276" w:lineRule="auto"/>
              <w:ind w:left="248" w:right="148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izuzetno samostalno izvodi zaključke pri analizi geografskih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problema</w:t>
            </w:r>
          </w:p>
          <w:p w14:paraId="3F13B776" w14:textId="77777777" w:rsidR="004C0208" w:rsidRPr="00DA07E2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675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s lakoćom obrazlaže i dokazuje geografske procese i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pojave</w:t>
            </w:r>
          </w:p>
          <w:p w14:paraId="7272014E" w14:textId="77777777" w:rsidR="004C0208" w:rsidRPr="00DA07E2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815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pokazuje razvijeno i prošireno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logičko</w:t>
            </w:r>
          </w:p>
          <w:p w14:paraId="1AA90C91" w14:textId="77777777" w:rsidR="004C0208" w:rsidRPr="00DA07E2" w:rsidRDefault="00A011B1" w:rsidP="00472645">
            <w:pPr>
              <w:pStyle w:val="TableParagraph"/>
              <w:tabs>
                <w:tab w:val="left" w:pos="248"/>
              </w:tabs>
              <w:spacing w:line="276" w:lineRule="auto"/>
              <w:ind w:left="248" w:right="117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zaključivanje i povezivanje s životnom praksom</w:t>
            </w:r>
          </w:p>
        </w:tc>
        <w:tc>
          <w:tcPr>
            <w:tcW w:w="2678" w:type="dxa"/>
          </w:tcPr>
          <w:p w14:paraId="6253DAA2" w14:textId="77777777" w:rsidR="004C0208" w:rsidRPr="00DA07E2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180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brzo, točno i samostalno pokazuje i „čita“ geografske pojmove</w:t>
            </w:r>
          </w:p>
          <w:p w14:paraId="45F76F63" w14:textId="77777777" w:rsidR="004C0208" w:rsidRPr="00DA07E2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205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izrazita sposobnost povezivanja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</w:t>
            </w:r>
          </w:p>
          <w:p w14:paraId="40791071" w14:textId="77777777" w:rsidR="004C0208" w:rsidRPr="00DA07E2" w:rsidRDefault="00A011B1" w:rsidP="00472645">
            <w:pPr>
              <w:pStyle w:val="TableParagraph"/>
              <w:tabs>
                <w:tab w:val="left" w:pos="248"/>
              </w:tabs>
              <w:spacing w:before="1" w:line="276" w:lineRule="auto"/>
              <w:ind w:left="248" w:right="169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„čitanja“ naučenog gradiva sa karte (paralelno pokazivanje na karti sa iznošenjem teorije)</w:t>
            </w:r>
          </w:p>
          <w:p w14:paraId="7F7892F8" w14:textId="77777777" w:rsidR="004C0208" w:rsidRPr="00DA07E2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110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točno i brzo analizira kartografske, grafičke i slikovne priloge te samostalno donosi zaključke</w:t>
            </w:r>
          </w:p>
          <w:p w14:paraId="4FAB1EB7" w14:textId="77777777" w:rsidR="004C0208" w:rsidRPr="00DA07E2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404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uspješno koristi zemljovid pri orijentaciji u prostoru</w:t>
            </w:r>
          </w:p>
        </w:tc>
      </w:tr>
    </w:tbl>
    <w:p w14:paraId="3A5C77E8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0870D0BB" w14:textId="77777777" w:rsidR="00472645" w:rsidRPr="00DA07E2" w:rsidRDefault="00472645">
      <w:pPr>
        <w:rPr>
          <w:rFonts w:asciiTheme="minorHAnsi" w:hAnsiTheme="minorHAnsi" w:cstheme="minorHAnsi"/>
          <w:b/>
        </w:rPr>
      </w:pPr>
    </w:p>
    <w:p w14:paraId="6B045A6A" w14:textId="77777777" w:rsidR="00472645" w:rsidRPr="00DA07E2" w:rsidRDefault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t>Razina usvojenosti: VRLO DOBRA</w:t>
      </w:r>
    </w:p>
    <w:p w14:paraId="210D9576" w14:textId="77777777" w:rsidR="00472645" w:rsidRPr="00DA07E2" w:rsidRDefault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="00472645" w:rsidRPr="00DA07E2" w14:paraId="5A94AB2D" w14:textId="77777777" w:rsidTr="00472645">
        <w:trPr>
          <w:trHeight w:val="918"/>
        </w:trPr>
        <w:tc>
          <w:tcPr>
            <w:tcW w:w="3061" w:type="dxa"/>
            <w:vAlign w:val="center"/>
          </w:tcPr>
          <w:p w14:paraId="212B9A93" w14:textId="77777777" w:rsidR="00472645" w:rsidRPr="00DA07E2" w:rsidRDefault="00472645" w:rsidP="00472645">
            <w:pPr>
              <w:pStyle w:val="TableParagraph"/>
              <w:ind w:left="571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GEOGRAFSKA ZNANJA</w:t>
            </w:r>
          </w:p>
        </w:tc>
        <w:tc>
          <w:tcPr>
            <w:tcW w:w="3420" w:type="dxa"/>
            <w:vAlign w:val="center"/>
          </w:tcPr>
          <w:p w14:paraId="20D5B08D" w14:textId="77777777" w:rsidR="00472645" w:rsidRPr="00DA07E2" w:rsidRDefault="00DA07E2" w:rsidP="0047264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GEOGRAFSKO ISTRAŽIVANJE I</w:t>
            </w:r>
            <w:r w:rsidRPr="00DA07E2">
              <w:rPr>
                <w:rFonts w:asciiTheme="minorHAnsi" w:hAnsiTheme="minorHAnsi" w:cstheme="minorHAnsi"/>
              </w:rPr>
              <w:t xml:space="preserve"> VJEŠTINE</w:t>
            </w:r>
          </w:p>
        </w:tc>
        <w:tc>
          <w:tcPr>
            <w:tcW w:w="2700" w:type="dxa"/>
            <w:vAlign w:val="center"/>
          </w:tcPr>
          <w:p w14:paraId="40E2DF13" w14:textId="77777777" w:rsidR="00472645" w:rsidRPr="00DA07E2" w:rsidRDefault="00472645" w:rsidP="00472645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="004C0208" w:rsidRPr="00DA07E2" w14:paraId="45CE6694" w14:textId="77777777">
        <w:trPr>
          <w:trHeight w:val="4971"/>
        </w:trPr>
        <w:tc>
          <w:tcPr>
            <w:tcW w:w="3061" w:type="dxa"/>
          </w:tcPr>
          <w:p w14:paraId="1477BDEF" w14:textId="77777777" w:rsidR="004C0208" w:rsidRPr="00DA07E2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50BE3278" w14:textId="77777777" w:rsidR="004C0208" w:rsidRPr="00DA07E2" w:rsidRDefault="00A011B1" w:rsidP="004726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left="339" w:right="343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reakcija učenika na postavljeno pitanje je sporija, no i dalje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bez pomoći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nastavnika</w:t>
            </w:r>
          </w:p>
          <w:p w14:paraId="2BA30BB9" w14:textId="77777777" w:rsidR="004C0208" w:rsidRPr="00DA07E2" w:rsidRDefault="00A011B1" w:rsidP="004726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1"/>
              <w:ind w:left="339" w:right="163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kvaliteta znanja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je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točna i opširna, a način iznošenja gradiva je uglavnom logičan te sa razumijevanjem</w:t>
            </w:r>
          </w:p>
          <w:p w14:paraId="290581CA" w14:textId="77777777" w:rsidR="004C0208" w:rsidRPr="00DA07E2" w:rsidRDefault="00A011B1" w:rsidP="004726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left="339" w:right="394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uspješno primjenjuje stečena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znanja</w:t>
            </w:r>
          </w:p>
        </w:tc>
        <w:tc>
          <w:tcPr>
            <w:tcW w:w="3420" w:type="dxa"/>
          </w:tcPr>
          <w:p w14:paraId="5350E418" w14:textId="77777777" w:rsidR="004C0208" w:rsidRPr="00DA07E2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614B5205" w14:textId="77777777" w:rsidR="004C0208" w:rsidRPr="00DA07E2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108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polagano i sporije</w:t>
            </w:r>
            <w:r w:rsidR="00472645" w:rsidRPr="00DA07E2">
              <w:rPr>
                <w:rFonts w:asciiTheme="minorHAnsi" w:hAnsiTheme="minorHAnsi" w:cstheme="minorHAnsi"/>
              </w:rPr>
              <w:t>,</w:t>
            </w:r>
            <w:r w:rsidRPr="00DA07E2">
              <w:rPr>
                <w:rFonts w:asciiTheme="minorHAnsi" w:hAnsiTheme="minorHAnsi" w:cstheme="minorHAnsi"/>
              </w:rPr>
              <w:t xml:space="preserve"> ali točno</w:t>
            </w:r>
            <w:r w:rsidR="00472645" w:rsidRPr="00DA07E2">
              <w:rPr>
                <w:rFonts w:asciiTheme="minorHAnsi" w:hAnsiTheme="minorHAnsi" w:cstheme="minorHAnsi"/>
              </w:rPr>
              <w:t>,</w:t>
            </w:r>
            <w:r w:rsidRPr="00DA07E2">
              <w:rPr>
                <w:rFonts w:asciiTheme="minorHAnsi" w:hAnsiTheme="minorHAnsi" w:cstheme="minorHAnsi"/>
              </w:rPr>
              <w:t xml:space="preserve"> uočava osnovne geografske pojave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procese</w:t>
            </w:r>
          </w:p>
          <w:p w14:paraId="219679D6" w14:textId="77777777" w:rsidR="004C0208" w:rsidRPr="00DA07E2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162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opširno povezuje nastavno gradivo s ostalim temama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 predmetima</w:t>
            </w:r>
          </w:p>
          <w:p w14:paraId="24CCCF6D" w14:textId="77777777" w:rsidR="004C0208" w:rsidRPr="00DA07E2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before="1"/>
              <w:ind w:left="338" w:right="662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samostalno izvodi zaključke pri analizi geografskih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problema</w:t>
            </w:r>
          </w:p>
          <w:p w14:paraId="603E436A" w14:textId="77777777" w:rsidR="004C0208" w:rsidRPr="00DA07E2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88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logično obrazlaže i dokazuje osnovne geografske pojave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 procese</w:t>
            </w:r>
          </w:p>
          <w:p w14:paraId="4FAD29E6" w14:textId="77777777" w:rsidR="004C0208" w:rsidRPr="00DA07E2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line="274" w:lineRule="exact"/>
              <w:ind w:left="33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pokazuje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logičko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zaključivanje i povezivanje s životnom praksom</w:t>
            </w:r>
          </w:p>
        </w:tc>
        <w:tc>
          <w:tcPr>
            <w:tcW w:w="2700" w:type="dxa"/>
          </w:tcPr>
          <w:p w14:paraId="412D4814" w14:textId="77777777" w:rsidR="004C0208" w:rsidRPr="00DA07E2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0132F3D9" w14:textId="77777777" w:rsidR="004C0208" w:rsidRPr="00DA07E2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left="338" w:right="100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točno i samostalno, no sporije, pokazuje i „čita“ geografske pojmove</w:t>
            </w:r>
          </w:p>
          <w:p w14:paraId="1AC17160" w14:textId="77777777" w:rsidR="004C0208" w:rsidRPr="00DA07E2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1"/>
              <w:ind w:left="338" w:right="20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povezuje i „čita“ naučeno gradiva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sa </w:t>
            </w:r>
            <w:r w:rsidR="00472645" w:rsidRPr="00DA07E2">
              <w:rPr>
                <w:rFonts w:asciiTheme="minorHAnsi" w:hAnsiTheme="minorHAnsi" w:cstheme="minorHAnsi"/>
              </w:rPr>
              <w:t xml:space="preserve">geografske </w:t>
            </w:r>
            <w:r w:rsidRPr="00DA07E2">
              <w:rPr>
                <w:rFonts w:asciiTheme="minorHAnsi" w:hAnsiTheme="minorHAnsi" w:cstheme="minorHAnsi"/>
              </w:rPr>
              <w:t>karte</w:t>
            </w:r>
          </w:p>
          <w:p w14:paraId="0A27236E" w14:textId="77777777" w:rsidR="004C0208" w:rsidRPr="00DA07E2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left="338" w:right="25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Točno analizira kartografske, grafičke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slikovne priloge te samostalno donosi zaključke</w:t>
            </w:r>
          </w:p>
          <w:p w14:paraId="1A86F0BE" w14:textId="77777777" w:rsidR="004C0208" w:rsidRPr="00DA07E2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1" w:line="276" w:lineRule="exact"/>
              <w:ind w:left="338" w:right="526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uspješno koristi </w:t>
            </w:r>
            <w:r w:rsidR="00472645" w:rsidRPr="00DA07E2">
              <w:rPr>
                <w:rFonts w:asciiTheme="minorHAnsi" w:hAnsiTheme="minorHAnsi" w:cstheme="minorHAnsi"/>
              </w:rPr>
              <w:t>geografsku kartu</w:t>
            </w:r>
            <w:r w:rsidRPr="00DA07E2">
              <w:rPr>
                <w:rFonts w:asciiTheme="minorHAnsi" w:hAnsiTheme="minorHAnsi" w:cstheme="minorHAnsi"/>
              </w:rPr>
              <w:t xml:space="preserve"> pri orijentaciji u prostoru</w:t>
            </w:r>
          </w:p>
        </w:tc>
      </w:tr>
    </w:tbl>
    <w:p w14:paraId="1A420AC8" w14:textId="77777777" w:rsidR="004C0208" w:rsidRPr="00DA07E2" w:rsidRDefault="004C0208">
      <w:pPr>
        <w:spacing w:line="276" w:lineRule="exact"/>
        <w:rPr>
          <w:rFonts w:asciiTheme="minorHAnsi" w:hAnsiTheme="minorHAnsi" w:cstheme="minorHAnsi"/>
        </w:rPr>
        <w:sectPr w:rsidR="004C0208" w:rsidRPr="00DA07E2">
          <w:pgSz w:w="11910" w:h="16840"/>
          <w:pgMar w:top="440" w:right="1180" w:bottom="280" w:left="1120" w:header="720" w:footer="720" w:gutter="0"/>
          <w:cols w:space="720"/>
        </w:sectPr>
      </w:pPr>
    </w:p>
    <w:p w14:paraId="72A44FB4" w14:textId="77777777" w:rsidR="00472645" w:rsidRPr="00DA07E2" w:rsidRDefault="00472645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lastRenderedPageBreak/>
        <w:t>Razina usvojenosti: DOBRA</w:t>
      </w:r>
    </w:p>
    <w:p w14:paraId="24929D4F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3424"/>
        <w:gridCol w:w="2704"/>
      </w:tblGrid>
      <w:tr w:rsidR="00472645" w:rsidRPr="00DA07E2" w14:paraId="59A50FB8" w14:textId="77777777" w:rsidTr="00472645">
        <w:trPr>
          <w:trHeight w:val="781"/>
        </w:trPr>
        <w:tc>
          <w:tcPr>
            <w:tcW w:w="3065" w:type="dxa"/>
            <w:vAlign w:val="center"/>
          </w:tcPr>
          <w:p w14:paraId="27A9AF5A" w14:textId="77777777" w:rsidR="00472645" w:rsidRPr="00DA07E2" w:rsidRDefault="00472645" w:rsidP="004726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GEOGRAFSKA ZNANJA</w:t>
            </w:r>
          </w:p>
        </w:tc>
        <w:tc>
          <w:tcPr>
            <w:tcW w:w="3424" w:type="dxa"/>
            <w:vAlign w:val="center"/>
          </w:tcPr>
          <w:p w14:paraId="33B8C665" w14:textId="77777777" w:rsidR="00472645" w:rsidRPr="00DA07E2" w:rsidRDefault="00DA07E2" w:rsidP="009F237A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GEOGRAFSKO ISTRAŽIVANJE I</w:t>
            </w:r>
            <w:r w:rsidRPr="00DA07E2">
              <w:rPr>
                <w:rFonts w:asciiTheme="minorHAnsi" w:hAnsiTheme="minorHAnsi" w:cstheme="minorHAnsi"/>
              </w:rPr>
              <w:t xml:space="preserve"> VJEŠTINE</w:t>
            </w:r>
          </w:p>
        </w:tc>
        <w:tc>
          <w:tcPr>
            <w:tcW w:w="2704" w:type="dxa"/>
            <w:vAlign w:val="center"/>
          </w:tcPr>
          <w:p w14:paraId="529FDB18" w14:textId="77777777" w:rsidR="00472645" w:rsidRPr="00DA07E2" w:rsidRDefault="00472645" w:rsidP="009F237A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="004C0208" w:rsidRPr="00DA07E2" w14:paraId="46353F48" w14:textId="77777777" w:rsidTr="00472645">
        <w:trPr>
          <w:trHeight w:val="5386"/>
        </w:trPr>
        <w:tc>
          <w:tcPr>
            <w:tcW w:w="3065" w:type="dxa"/>
          </w:tcPr>
          <w:p w14:paraId="2C58E42E" w14:textId="77777777" w:rsidR="004C0208" w:rsidRPr="00DA07E2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6936867C" w14:textId="77777777" w:rsidR="004C0208" w:rsidRPr="00DA07E2" w:rsidRDefault="00A011B1" w:rsidP="00472645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left="339" w:right="20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reakcija učenika na postavljeno pitanje je spora i uz pomoć nastavnika (brojna potpitanja</w:t>
            </w:r>
            <w:r w:rsidRPr="00DA07E2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</w:t>
            </w:r>
            <w:r w:rsidRPr="00DA07E2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="00472645" w:rsidRPr="00DA07E2">
              <w:rPr>
                <w:rFonts w:asciiTheme="minorHAnsi" w:hAnsiTheme="minorHAnsi" w:cstheme="minorHAnsi"/>
              </w:rPr>
              <w:t>navođ</w:t>
            </w:r>
            <w:r w:rsidRPr="00DA07E2">
              <w:rPr>
                <w:rFonts w:asciiTheme="minorHAnsi" w:hAnsiTheme="minorHAnsi" w:cstheme="minorHAnsi"/>
              </w:rPr>
              <w:t>enje na dogovor),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no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činjenice izlaže jasno i nedvosmisleno</w:t>
            </w:r>
          </w:p>
          <w:p w14:paraId="6BD231B7" w14:textId="77777777" w:rsidR="004C0208" w:rsidRPr="00EA2954" w:rsidRDefault="00A011B1" w:rsidP="00472645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left="339" w:right="655" w:hanging="180"/>
              <w:rPr>
                <w:rFonts w:asciiTheme="minorHAnsi" w:hAnsiTheme="minorHAnsi" w:cstheme="minorHAnsi"/>
                <w:b/>
                <w:bCs/>
              </w:rPr>
            </w:pPr>
            <w:r w:rsidRPr="00EA2954">
              <w:rPr>
                <w:rFonts w:asciiTheme="minorHAnsi" w:hAnsiTheme="minorHAnsi" w:cstheme="minorHAnsi"/>
                <w:b/>
                <w:bCs/>
              </w:rPr>
              <w:t>kvaliteta znanja je prosječna, a</w:t>
            </w:r>
            <w:r w:rsidRPr="00EA2954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EA2954">
              <w:rPr>
                <w:rFonts w:asciiTheme="minorHAnsi" w:hAnsiTheme="minorHAnsi" w:cstheme="minorHAnsi"/>
                <w:b/>
                <w:bCs/>
              </w:rPr>
              <w:t>način</w:t>
            </w:r>
            <w:r w:rsidR="00472645" w:rsidRPr="00EA295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A2954">
              <w:rPr>
                <w:rFonts w:asciiTheme="minorHAnsi" w:hAnsiTheme="minorHAnsi" w:cstheme="minorHAnsi"/>
                <w:b/>
                <w:bCs/>
              </w:rPr>
              <w:t>iznošenja gradiva je</w:t>
            </w:r>
            <w:r w:rsidR="00472645" w:rsidRPr="00EA295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A2954">
              <w:rPr>
                <w:rFonts w:asciiTheme="minorHAnsi" w:hAnsiTheme="minorHAnsi" w:cstheme="minorHAnsi"/>
                <w:b/>
                <w:bCs/>
              </w:rPr>
              <w:t xml:space="preserve">logičan tek u </w:t>
            </w:r>
            <w:r w:rsidR="00472645" w:rsidRPr="00EA2954">
              <w:rPr>
                <w:rFonts w:asciiTheme="minorHAnsi" w:hAnsiTheme="minorHAnsi" w:cstheme="minorHAnsi"/>
                <w:b/>
                <w:bCs/>
              </w:rPr>
              <w:t>p</w:t>
            </w:r>
            <w:r w:rsidRPr="00EA2954">
              <w:rPr>
                <w:rFonts w:asciiTheme="minorHAnsi" w:hAnsiTheme="minorHAnsi" w:cstheme="minorHAnsi"/>
                <w:b/>
                <w:bCs/>
              </w:rPr>
              <w:t>ojedinim dijelovima</w:t>
            </w:r>
          </w:p>
        </w:tc>
        <w:tc>
          <w:tcPr>
            <w:tcW w:w="3424" w:type="dxa"/>
          </w:tcPr>
          <w:p w14:paraId="79CA1E2E" w14:textId="77777777" w:rsidR="004C0208" w:rsidRPr="00DA07E2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59F4CFB5" w14:textId="77777777" w:rsidR="004C0208" w:rsidRPr="00DA07E2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25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polagano i uz učiteljevu pomoć uočava geografske pojave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procese</w:t>
            </w:r>
          </w:p>
          <w:p w14:paraId="1FD13C7B" w14:textId="77777777" w:rsidR="004C0208" w:rsidRPr="00DA07E2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19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prosječno povezuje nastavno gradivo s ostalim temama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predmetima</w:t>
            </w:r>
          </w:p>
          <w:p w14:paraId="3909F979" w14:textId="77777777" w:rsidR="004C0208" w:rsidRPr="00DA07E2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137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djelomično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nepotpuno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izvodi zaključke pri analizi geografskih problema</w:t>
            </w:r>
          </w:p>
          <w:p w14:paraId="4EB4790A" w14:textId="77777777" w:rsidR="004C0208" w:rsidRPr="00DA07E2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before="1"/>
              <w:ind w:left="338" w:right="135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uz učiteljevu pomoć obrazlaže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dokazuje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osnovne geografske</w:t>
            </w:r>
            <w:r w:rsidRPr="00DA07E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pojave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procese</w:t>
            </w:r>
          </w:p>
          <w:p w14:paraId="7C94458D" w14:textId="77777777" w:rsidR="004C0208" w:rsidRPr="00DA07E2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561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prosječno i djelomično logički zaključuje i povezuje s životnom praksom</w:t>
            </w:r>
          </w:p>
        </w:tc>
        <w:tc>
          <w:tcPr>
            <w:tcW w:w="2704" w:type="dxa"/>
          </w:tcPr>
          <w:p w14:paraId="5F3D3904" w14:textId="77777777" w:rsidR="004C0208" w:rsidRPr="00DA07E2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4AC145F7" w14:textId="77777777" w:rsidR="004C0208" w:rsidRPr="00DA07E2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27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većinu zadanih pojmova pokazuje točno</w:t>
            </w:r>
          </w:p>
          <w:p w14:paraId="73A5E3B4" w14:textId="77777777" w:rsidR="004C0208" w:rsidRPr="00DA07E2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841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djelomično razvijena kartografska pismenost</w:t>
            </w:r>
          </w:p>
          <w:p w14:paraId="3E1D5B77" w14:textId="77777777" w:rsidR="004C0208" w:rsidRPr="00DA07E2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"/>
              <w:ind w:left="338" w:right="102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uočava i prepoznaje pojedine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geografske sadržaje na </w:t>
            </w:r>
            <w:r w:rsidR="00472645" w:rsidRPr="00DA07E2">
              <w:rPr>
                <w:rFonts w:asciiTheme="minorHAnsi" w:hAnsiTheme="minorHAnsi" w:cstheme="minorHAnsi"/>
              </w:rPr>
              <w:t>geografskoj karti</w:t>
            </w:r>
            <w:r w:rsidRPr="00DA07E2">
              <w:rPr>
                <w:rFonts w:asciiTheme="minorHAnsi" w:hAnsiTheme="minorHAnsi" w:cstheme="minorHAnsi"/>
              </w:rPr>
              <w:t xml:space="preserve"> i koristi se njima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uz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učiteljevu pomoć</w:t>
            </w:r>
          </w:p>
          <w:p w14:paraId="074AAD70" w14:textId="77777777" w:rsidR="004C0208" w:rsidRPr="00DA07E2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220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prosječno analizira kartografske, grafičke i slikovne priloge</w:t>
            </w:r>
          </w:p>
          <w:p w14:paraId="56EC66EC" w14:textId="77777777" w:rsidR="004C0208" w:rsidRPr="00DA07E2" w:rsidRDefault="00472645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geografsku kartu</w:t>
            </w:r>
            <w:r w:rsidR="00A011B1" w:rsidRPr="00DA07E2">
              <w:rPr>
                <w:rFonts w:asciiTheme="minorHAnsi" w:hAnsiTheme="minorHAnsi" w:cstheme="minorHAnsi"/>
              </w:rPr>
              <w:t xml:space="preserve"> koristi</w:t>
            </w:r>
            <w:r w:rsidR="00A011B1"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011B1" w:rsidRPr="00DA07E2">
              <w:rPr>
                <w:rFonts w:asciiTheme="minorHAnsi" w:hAnsiTheme="minorHAnsi" w:cstheme="minorHAnsi"/>
              </w:rPr>
              <w:t>i</w:t>
            </w:r>
            <w:r w:rsidRPr="00DA07E2">
              <w:rPr>
                <w:rFonts w:asciiTheme="minorHAnsi" w:hAnsiTheme="minorHAnsi" w:cstheme="minorHAnsi"/>
              </w:rPr>
              <w:t xml:space="preserve"> </w:t>
            </w:r>
            <w:r w:rsidR="00A011B1" w:rsidRPr="00DA07E2">
              <w:rPr>
                <w:rFonts w:asciiTheme="minorHAnsi" w:hAnsiTheme="minorHAnsi" w:cstheme="minorHAnsi"/>
              </w:rPr>
              <w:t>„čita“ uz pomoć učitelja pri orijentaciji u prostoru</w:t>
            </w:r>
          </w:p>
        </w:tc>
      </w:tr>
    </w:tbl>
    <w:p w14:paraId="03C974F1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6297F579" w14:textId="44D8A882" w:rsidR="00472645" w:rsidRPr="00DA07E2" w:rsidRDefault="00472645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t xml:space="preserve">Razina usvojenosti: </w:t>
      </w:r>
      <w:r w:rsidR="009843A3">
        <w:rPr>
          <w:rFonts w:asciiTheme="minorHAnsi" w:hAnsiTheme="minorHAnsi" w:cstheme="minorHAnsi"/>
          <w:b/>
          <w:sz w:val="22"/>
          <w:szCs w:val="22"/>
        </w:rPr>
        <w:t>DOVOLJNA</w:t>
      </w:r>
    </w:p>
    <w:p w14:paraId="7AB11E70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="00472645" w:rsidRPr="00DA07E2" w14:paraId="2E6BCBB0" w14:textId="77777777" w:rsidTr="00472645">
        <w:trPr>
          <w:trHeight w:val="918"/>
        </w:trPr>
        <w:tc>
          <w:tcPr>
            <w:tcW w:w="3061" w:type="dxa"/>
            <w:vAlign w:val="center"/>
          </w:tcPr>
          <w:p w14:paraId="77E995B6" w14:textId="77777777" w:rsidR="00472645" w:rsidRPr="00DA07E2" w:rsidRDefault="00472645" w:rsidP="004726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GEOGRAFSKA ZNANJA</w:t>
            </w:r>
          </w:p>
        </w:tc>
        <w:tc>
          <w:tcPr>
            <w:tcW w:w="3420" w:type="dxa"/>
            <w:vAlign w:val="center"/>
          </w:tcPr>
          <w:p w14:paraId="57215E07" w14:textId="77777777" w:rsidR="00472645" w:rsidRPr="00DA07E2" w:rsidRDefault="00DA07E2" w:rsidP="0047264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GEOGRAFSKO ISTRAŽIVANJE I</w:t>
            </w:r>
            <w:r w:rsidRPr="00DA07E2">
              <w:rPr>
                <w:rFonts w:asciiTheme="minorHAnsi" w:hAnsiTheme="minorHAnsi" w:cstheme="minorHAnsi"/>
              </w:rPr>
              <w:t xml:space="preserve"> VJEŠTINE</w:t>
            </w:r>
          </w:p>
        </w:tc>
        <w:tc>
          <w:tcPr>
            <w:tcW w:w="2700" w:type="dxa"/>
            <w:vAlign w:val="center"/>
          </w:tcPr>
          <w:p w14:paraId="36211693" w14:textId="77777777" w:rsidR="00472645" w:rsidRPr="00DA07E2" w:rsidRDefault="00472645" w:rsidP="00472645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="004C0208" w:rsidRPr="00DA07E2" w14:paraId="2F7BF891" w14:textId="77777777">
        <w:trPr>
          <w:trHeight w:val="6075"/>
        </w:trPr>
        <w:tc>
          <w:tcPr>
            <w:tcW w:w="3061" w:type="dxa"/>
          </w:tcPr>
          <w:p w14:paraId="7871E0F2" w14:textId="77777777" w:rsidR="004C0208" w:rsidRPr="00DA07E2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43CFA517" w14:textId="77777777" w:rsidR="004C0208" w:rsidRPr="00DA07E2" w:rsidRDefault="00A011B1" w:rsidP="0047264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left="339" w:right="176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reakcija učenika na postavljeno pitanje je djelomična, kvaliteta znanja je nepotpuna i površna sa greškama,</w:t>
            </w:r>
            <w:r w:rsidRPr="00DA07E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a način iznošenja znanja tek zadovoljavajući uz sposobnost razgovora sa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nastavnikom</w:t>
            </w:r>
          </w:p>
          <w:p w14:paraId="0FFD42E4" w14:textId="77777777" w:rsidR="004C0208" w:rsidRPr="00DA07E2" w:rsidRDefault="00A011B1" w:rsidP="0047264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/>
              <w:ind w:left="339" w:right="389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na jednostavan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način nabraja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opisuje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činjenice</w:t>
            </w:r>
          </w:p>
          <w:p w14:paraId="01FBEF03" w14:textId="77777777" w:rsidR="004C0208" w:rsidRPr="00DA07E2" w:rsidRDefault="00A011B1" w:rsidP="0047264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left="339" w:right="16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  <w:color w:val="0F2741"/>
              </w:rPr>
              <w:t xml:space="preserve">otežano povezuje stečena </w:t>
            </w:r>
            <w:r w:rsidR="00472645" w:rsidRPr="00DA07E2">
              <w:rPr>
                <w:rFonts w:asciiTheme="minorHAnsi" w:hAnsiTheme="minorHAnsi" w:cstheme="minorHAnsi"/>
                <w:color w:val="0F2741"/>
              </w:rPr>
              <w:t xml:space="preserve">geografska </w:t>
            </w:r>
            <w:r w:rsidRPr="00DA07E2">
              <w:rPr>
                <w:rFonts w:asciiTheme="minorHAnsi" w:hAnsiTheme="minorHAnsi" w:cstheme="minorHAnsi"/>
                <w:color w:val="0F2741"/>
              </w:rPr>
              <w:t>znanja s konkretnim</w:t>
            </w:r>
            <w:r w:rsidRPr="00DA07E2">
              <w:rPr>
                <w:rFonts w:asciiTheme="minorHAnsi" w:hAnsiTheme="minorHAnsi" w:cstheme="minorHAnsi"/>
                <w:color w:val="0F2741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  <w:color w:val="0F2741"/>
              </w:rPr>
              <w:t>primjerima</w:t>
            </w:r>
          </w:p>
        </w:tc>
        <w:tc>
          <w:tcPr>
            <w:tcW w:w="3420" w:type="dxa"/>
          </w:tcPr>
          <w:p w14:paraId="390CF2D3" w14:textId="77777777" w:rsidR="004C0208" w:rsidRPr="00DA07E2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40CC4CFD" w14:textId="77777777" w:rsidR="004C0208" w:rsidRPr="00DA07E2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307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površno i djelomično i uz učiteljevu pomoć uočava geografske pojave i procese</w:t>
            </w:r>
          </w:p>
          <w:p w14:paraId="78B26990" w14:textId="77777777" w:rsidR="004C0208" w:rsidRPr="00DA07E2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19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nepotpuno i površno s pogrješkama povezuje nastavno gradivo s ostalim temama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predmetima</w:t>
            </w:r>
          </w:p>
          <w:p w14:paraId="6F88A97A" w14:textId="77777777" w:rsidR="004C0208" w:rsidRPr="00DA07E2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1"/>
              <w:ind w:left="338" w:right="307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površno i djelomično i uz učiteljevu pomoć izvodi zaključke pri analizi geografskih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problema</w:t>
            </w:r>
          </w:p>
          <w:p w14:paraId="68DAAA60" w14:textId="77777777" w:rsidR="004C0208" w:rsidRPr="00DA07E2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201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djelomično i uz učiteljevu pomoć obrazlaže i dokazuje osnovne geografske pojave i procese</w:t>
            </w:r>
          </w:p>
          <w:p w14:paraId="27C704DC" w14:textId="77777777" w:rsidR="004C0208" w:rsidRPr="00DA07E2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21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površno logički zaključuje i povezuje s životnom praksom</w:t>
            </w:r>
          </w:p>
        </w:tc>
        <w:tc>
          <w:tcPr>
            <w:tcW w:w="2700" w:type="dxa"/>
          </w:tcPr>
          <w:p w14:paraId="1912398D" w14:textId="77777777" w:rsidR="004C0208" w:rsidRPr="00DA07E2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6B369097" w14:textId="77777777" w:rsidR="004C0208" w:rsidRPr="00DA07E2" w:rsidRDefault="00472645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338" w:right="9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pokazuje na geografskoj samo pojedine </w:t>
            </w:r>
            <w:r w:rsidR="00A011B1" w:rsidRPr="00DA07E2">
              <w:rPr>
                <w:rFonts w:asciiTheme="minorHAnsi" w:hAnsiTheme="minorHAnsi" w:cstheme="minorHAnsi"/>
              </w:rPr>
              <w:t>osnovne zadane</w:t>
            </w:r>
            <w:r w:rsidR="00A011B1"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011B1" w:rsidRPr="00DA07E2">
              <w:rPr>
                <w:rFonts w:asciiTheme="minorHAnsi" w:hAnsiTheme="minorHAnsi" w:cstheme="minorHAnsi"/>
              </w:rPr>
              <w:t>pojmove</w:t>
            </w:r>
          </w:p>
          <w:p w14:paraId="2755DDCE" w14:textId="77777777" w:rsidR="004C0208" w:rsidRPr="00DA07E2" w:rsidRDefault="00A011B1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338" w:right="10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teško uočava i prepoznaje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pojedine geografske sadržaje na </w:t>
            </w:r>
            <w:r w:rsidR="00472645" w:rsidRPr="00DA07E2">
              <w:rPr>
                <w:rFonts w:asciiTheme="minorHAnsi" w:hAnsiTheme="minorHAnsi" w:cstheme="minorHAnsi"/>
              </w:rPr>
              <w:t>geografskoj karti</w:t>
            </w:r>
            <w:r w:rsidRPr="00DA07E2">
              <w:rPr>
                <w:rFonts w:asciiTheme="minorHAnsi" w:hAnsiTheme="minorHAnsi" w:cstheme="minorHAnsi"/>
              </w:rPr>
              <w:t xml:space="preserve"> i slabo se koristi njima</w:t>
            </w:r>
          </w:p>
          <w:p w14:paraId="242ADF82" w14:textId="77777777" w:rsidR="004C0208" w:rsidRPr="00DA07E2" w:rsidRDefault="00A011B1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before="1" w:line="274" w:lineRule="exact"/>
              <w:ind w:left="338" w:right="25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nepotpuno i s pogreškama analizira kartografske, grafičke i</w:t>
            </w:r>
            <w:r w:rsidRPr="00DA07E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slikovne priloge te zahtjeva veliku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pomoć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učitelja</w:t>
            </w:r>
          </w:p>
          <w:p w14:paraId="1BCD567F" w14:textId="77777777" w:rsidR="004C0208" w:rsidRPr="00DA07E2" w:rsidRDefault="00A011B1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line="270" w:lineRule="atLeast"/>
              <w:ind w:left="338" w:right="21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vrlo površno i djelomično „čita“ i koristi </w:t>
            </w:r>
            <w:r w:rsidR="00472645" w:rsidRPr="00DA07E2">
              <w:rPr>
                <w:rFonts w:asciiTheme="minorHAnsi" w:hAnsiTheme="minorHAnsi" w:cstheme="minorHAnsi"/>
              </w:rPr>
              <w:t>geografsku kartu pri orijentaciji u prostoru i snalazi se isključivo uz pomoć učitelja</w:t>
            </w:r>
          </w:p>
        </w:tc>
      </w:tr>
    </w:tbl>
    <w:p w14:paraId="41FB8F85" w14:textId="77777777" w:rsidR="00472645" w:rsidRPr="00DA07E2" w:rsidRDefault="00472645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6ABDA7AC" w14:textId="77777777" w:rsidR="00472645" w:rsidRPr="00DA07E2" w:rsidRDefault="00472645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08D660D5" w14:textId="77777777" w:rsidR="00472645" w:rsidRPr="00DA07E2" w:rsidRDefault="00472645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234D7BB6" w14:textId="77777777" w:rsidR="00DA07E2" w:rsidRDefault="00DA07E2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6E8FAEA9" w14:textId="7D980E51" w:rsidR="00472645" w:rsidRPr="00DA07E2" w:rsidRDefault="00472645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lastRenderedPageBreak/>
        <w:t>Razina usvojenosti: NE</w:t>
      </w:r>
      <w:r w:rsidR="009843A3">
        <w:rPr>
          <w:rFonts w:asciiTheme="minorHAnsi" w:hAnsiTheme="minorHAnsi" w:cstheme="minorHAnsi"/>
          <w:b/>
          <w:sz w:val="22"/>
          <w:szCs w:val="22"/>
        </w:rPr>
        <w:t>DOVOLJNA</w:t>
      </w:r>
    </w:p>
    <w:p w14:paraId="192C766B" w14:textId="77777777" w:rsidR="00472645" w:rsidRPr="00DA07E2" w:rsidRDefault="00472645" w:rsidP="00472645">
      <w:pPr>
        <w:tabs>
          <w:tab w:val="left" w:pos="557"/>
        </w:tabs>
        <w:rPr>
          <w:rFonts w:asciiTheme="minorHAnsi" w:hAnsiTheme="minorHAnsi" w:cstheme="minorHAnsi"/>
          <w:b/>
        </w:rPr>
      </w:pPr>
    </w:p>
    <w:p w14:paraId="59C7A56F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="00472645" w:rsidRPr="00DA07E2" w14:paraId="5FFFA2F8" w14:textId="77777777" w:rsidTr="009E2C42">
        <w:trPr>
          <w:trHeight w:val="921"/>
        </w:trPr>
        <w:tc>
          <w:tcPr>
            <w:tcW w:w="3061" w:type="dxa"/>
            <w:vAlign w:val="center"/>
          </w:tcPr>
          <w:p w14:paraId="5B2286DD" w14:textId="77777777" w:rsidR="00472645" w:rsidRPr="00DA07E2" w:rsidRDefault="00472645" w:rsidP="009F23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GEOGRAFSKA ZNANJA</w:t>
            </w:r>
          </w:p>
        </w:tc>
        <w:tc>
          <w:tcPr>
            <w:tcW w:w="3420" w:type="dxa"/>
            <w:vAlign w:val="center"/>
          </w:tcPr>
          <w:p w14:paraId="569CA992" w14:textId="77777777" w:rsidR="00472645" w:rsidRPr="00DA07E2" w:rsidRDefault="00DA07E2" w:rsidP="009F237A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GEOGRAFSKO ISTRAŽIVANJE I</w:t>
            </w:r>
            <w:r w:rsidR="00472645" w:rsidRPr="00DA07E2">
              <w:rPr>
                <w:rFonts w:asciiTheme="minorHAnsi" w:hAnsiTheme="minorHAnsi" w:cstheme="minorHAnsi"/>
              </w:rPr>
              <w:t xml:space="preserve"> VJEŠTINE</w:t>
            </w:r>
          </w:p>
        </w:tc>
        <w:tc>
          <w:tcPr>
            <w:tcW w:w="2700" w:type="dxa"/>
            <w:vAlign w:val="center"/>
          </w:tcPr>
          <w:p w14:paraId="53222559" w14:textId="77777777" w:rsidR="00472645" w:rsidRPr="00DA07E2" w:rsidRDefault="00472645" w:rsidP="009F237A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="004C0208" w:rsidRPr="00DA07E2" w14:paraId="3DE68E44" w14:textId="77777777">
        <w:trPr>
          <w:trHeight w:val="7176"/>
        </w:trPr>
        <w:tc>
          <w:tcPr>
            <w:tcW w:w="3061" w:type="dxa"/>
          </w:tcPr>
          <w:p w14:paraId="6D1BE38D" w14:textId="77777777" w:rsidR="004C0208" w:rsidRPr="00DA07E2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61F581CB" w14:textId="77777777" w:rsidR="00472645" w:rsidRPr="00DA07E2" w:rsidRDefault="00472645" w:rsidP="00472645">
            <w:pPr>
              <w:adjustRightInd w:val="0"/>
              <w:ind w:left="159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 - učenik ne odgovara na postavljena pitanja i nije usvojio ključne pojmove</w:t>
            </w:r>
          </w:p>
          <w:p w14:paraId="22814667" w14:textId="77777777" w:rsidR="00472645" w:rsidRPr="00DA07E2" w:rsidRDefault="00472645" w:rsidP="00472645">
            <w:pPr>
              <w:adjustRightInd w:val="0"/>
              <w:ind w:left="159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 - učenik pokazuje nerazumijevanje geografskih nastavnih sadržaja </w:t>
            </w:r>
          </w:p>
          <w:p w14:paraId="5476A858" w14:textId="77777777" w:rsidR="004C0208" w:rsidRPr="00DA07E2" w:rsidRDefault="00472645" w:rsidP="00472645">
            <w:pPr>
              <w:adjustRightInd w:val="0"/>
              <w:ind w:left="159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 - učenik ne primjenjuje i ne poznaje primjere korištenja geografskih znanja u svakodnevnom životu</w:t>
            </w:r>
          </w:p>
        </w:tc>
        <w:tc>
          <w:tcPr>
            <w:tcW w:w="3420" w:type="dxa"/>
          </w:tcPr>
          <w:p w14:paraId="67252A62" w14:textId="77777777" w:rsidR="004C0208" w:rsidRPr="00DA07E2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17D7D974" w14:textId="77777777" w:rsidR="004C0208" w:rsidRPr="00DA07E2" w:rsidRDefault="00A011B1" w:rsidP="00472645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8" w:right="88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nesuvislo uočava geografske pojave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 procese</w:t>
            </w:r>
          </w:p>
          <w:p w14:paraId="4EBE078A" w14:textId="77777777" w:rsidR="004C0208" w:rsidRPr="00DA07E2" w:rsidRDefault="00A011B1" w:rsidP="00472645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8" w:right="162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 povezuje nastavno gradivo s ostalim temama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 predmetima</w:t>
            </w:r>
          </w:p>
        </w:tc>
        <w:tc>
          <w:tcPr>
            <w:tcW w:w="2700" w:type="dxa"/>
          </w:tcPr>
          <w:p w14:paraId="6B340F26" w14:textId="77777777" w:rsidR="004C0208" w:rsidRPr="00DA07E2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473612B9" w14:textId="77777777" w:rsidR="004C0208" w:rsidRPr="00DA07E2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206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nesuvislo pokazuje na </w:t>
            </w:r>
            <w:r w:rsidR="00472645" w:rsidRPr="00DA07E2">
              <w:rPr>
                <w:rFonts w:asciiTheme="minorHAnsi" w:hAnsiTheme="minorHAnsi" w:cstheme="minorHAnsi"/>
              </w:rPr>
              <w:t>geografskoj karti</w:t>
            </w:r>
            <w:r w:rsidRPr="00DA07E2">
              <w:rPr>
                <w:rFonts w:asciiTheme="minorHAnsi" w:hAnsiTheme="minorHAnsi" w:cstheme="minorHAnsi"/>
              </w:rPr>
              <w:t xml:space="preserve"> najosnovnije zadane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pojmove</w:t>
            </w:r>
          </w:p>
          <w:p w14:paraId="00792F08" w14:textId="77777777" w:rsidR="004C0208" w:rsidRPr="00DA07E2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569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nema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razvijenu kartografsku pismenost</w:t>
            </w:r>
          </w:p>
          <w:p w14:paraId="440E07FE" w14:textId="77777777" w:rsidR="004C0208" w:rsidRPr="00DA07E2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"/>
              <w:ind w:left="248" w:right="102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gotovo ne uočava i ne prepoznaje pojedine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geografske sadržaje na </w:t>
            </w:r>
            <w:r w:rsidR="00472645" w:rsidRPr="00DA07E2">
              <w:rPr>
                <w:rFonts w:asciiTheme="minorHAnsi" w:hAnsiTheme="minorHAnsi" w:cstheme="minorHAnsi"/>
              </w:rPr>
              <w:t>geografskoj karti</w:t>
            </w:r>
            <w:r w:rsidRPr="00DA07E2">
              <w:rPr>
                <w:rFonts w:asciiTheme="minorHAnsi" w:hAnsiTheme="minorHAnsi" w:cstheme="minorHAnsi"/>
              </w:rPr>
              <w:t xml:space="preserve"> i ne koristi se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njima</w:t>
            </w:r>
          </w:p>
          <w:p w14:paraId="69557D0E" w14:textId="77777777" w:rsidR="004C0208" w:rsidRPr="00DA07E2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254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nelogično i bez razumijevanja analizira kartografske, grafičke i</w:t>
            </w:r>
            <w:r w:rsidRPr="00DA07E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slikovne priloge te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uz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veliku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pomoć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učitelja ne razumije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</w:p>
          <w:p w14:paraId="0FAB68F7" w14:textId="77777777" w:rsidR="004C0208" w:rsidRPr="00DA07E2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left="248" w:right="173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nesuvislo koristi i ne „čita“ </w:t>
            </w:r>
            <w:r w:rsidR="00472645" w:rsidRPr="00DA07E2">
              <w:rPr>
                <w:rFonts w:asciiTheme="minorHAnsi" w:hAnsiTheme="minorHAnsi" w:cstheme="minorHAnsi"/>
              </w:rPr>
              <w:t>geografsku kartu</w:t>
            </w:r>
            <w:r w:rsidRPr="00DA07E2">
              <w:rPr>
                <w:rFonts w:asciiTheme="minorHAnsi" w:hAnsiTheme="minorHAnsi" w:cstheme="minorHAnsi"/>
              </w:rPr>
              <w:t xml:space="preserve"> pri orijentaciji u prostoru</w:t>
            </w:r>
          </w:p>
        </w:tc>
      </w:tr>
    </w:tbl>
    <w:p w14:paraId="50ECABEE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228CB283" w14:textId="77777777" w:rsidR="004C0208" w:rsidRPr="00DA07E2" w:rsidRDefault="004C0208">
      <w:pPr>
        <w:pStyle w:val="Tijeloteksta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0AA91865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14199523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347B2D44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74846377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15E8BD4D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1CB2EA33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16CF54FC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2AFC12B4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23663DFD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2464C809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495AD2CB" w14:textId="77777777" w:rsidR="00472645" w:rsidRPr="00DA07E2" w:rsidRDefault="00472645">
      <w:pPr>
        <w:spacing w:before="90"/>
        <w:ind w:left="296"/>
        <w:rPr>
          <w:rFonts w:asciiTheme="minorHAnsi" w:hAnsiTheme="minorHAnsi" w:cstheme="minorHAnsi"/>
          <w:b/>
        </w:rPr>
      </w:pPr>
    </w:p>
    <w:p w14:paraId="3C558133" w14:textId="77777777" w:rsidR="00472645" w:rsidRPr="00DA07E2" w:rsidRDefault="00472645">
      <w:pPr>
        <w:rPr>
          <w:rFonts w:asciiTheme="minorHAnsi" w:hAnsiTheme="minorHAnsi" w:cstheme="minorHAnsi"/>
          <w:b/>
        </w:rPr>
      </w:pPr>
      <w:r w:rsidRPr="00DA07E2">
        <w:rPr>
          <w:rFonts w:asciiTheme="minorHAnsi" w:hAnsiTheme="minorHAnsi" w:cstheme="minorHAnsi"/>
          <w:b/>
        </w:rPr>
        <w:br w:type="page"/>
      </w:r>
    </w:p>
    <w:p w14:paraId="374A57FF" w14:textId="77777777" w:rsidR="004C0208" w:rsidRPr="00DA07E2" w:rsidRDefault="00A011B1">
      <w:pPr>
        <w:spacing w:before="90"/>
        <w:ind w:left="296"/>
        <w:rPr>
          <w:rFonts w:asciiTheme="minorHAnsi" w:hAnsiTheme="minorHAnsi" w:cstheme="minorHAnsi"/>
          <w:b/>
        </w:rPr>
      </w:pPr>
      <w:r w:rsidRPr="00DA07E2">
        <w:rPr>
          <w:rFonts w:asciiTheme="minorHAnsi" w:hAnsiTheme="minorHAnsi" w:cstheme="minorHAnsi"/>
          <w:b/>
        </w:rPr>
        <w:lastRenderedPageBreak/>
        <w:t>Vrijednosti za granice ocjena kod pisanog provjeravanja</w:t>
      </w:r>
      <w:r w:rsidR="00472645" w:rsidRPr="00DA07E2">
        <w:rPr>
          <w:rFonts w:asciiTheme="minorHAnsi" w:hAnsiTheme="minorHAnsi" w:cstheme="minorHAnsi"/>
          <w:b/>
        </w:rPr>
        <w:t xml:space="preserve"> geografskih znanja i vještina</w:t>
      </w:r>
    </w:p>
    <w:p w14:paraId="3A1E9CA4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436C1299" w14:textId="77777777" w:rsidR="004C0208" w:rsidRPr="00DA07E2" w:rsidRDefault="004C0208">
      <w:pPr>
        <w:pStyle w:val="Tijeloteksta"/>
        <w:spacing w:before="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3061"/>
      </w:tblGrid>
      <w:tr w:rsidR="004C0208" w:rsidRPr="00DA07E2" w14:paraId="6635D03C" w14:textId="77777777">
        <w:trPr>
          <w:trHeight w:val="276"/>
        </w:trPr>
        <w:tc>
          <w:tcPr>
            <w:tcW w:w="3709" w:type="dxa"/>
          </w:tcPr>
          <w:p w14:paraId="24125B50" w14:textId="77777777" w:rsidR="004C0208" w:rsidRPr="00DA07E2" w:rsidRDefault="00A011B1">
            <w:pPr>
              <w:pStyle w:val="TableParagraph"/>
              <w:spacing w:line="256" w:lineRule="exact"/>
              <w:ind w:left="743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Postotak ( %) bodova</w:t>
            </w:r>
          </w:p>
        </w:tc>
        <w:tc>
          <w:tcPr>
            <w:tcW w:w="3061" w:type="dxa"/>
          </w:tcPr>
          <w:p w14:paraId="6F45DCD5" w14:textId="77777777" w:rsidR="004C0208" w:rsidRPr="00DA07E2" w:rsidRDefault="00A011B1">
            <w:pPr>
              <w:pStyle w:val="TableParagraph"/>
              <w:spacing w:line="256" w:lineRule="exact"/>
              <w:ind w:left="1142" w:right="1135"/>
              <w:jc w:val="center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Ocjena</w:t>
            </w:r>
          </w:p>
        </w:tc>
      </w:tr>
      <w:tr w:rsidR="004C0208" w:rsidRPr="00DA07E2" w14:paraId="3C858F88" w14:textId="77777777">
        <w:trPr>
          <w:trHeight w:val="275"/>
        </w:trPr>
        <w:tc>
          <w:tcPr>
            <w:tcW w:w="3709" w:type="dxa"/>
          </w:tcPr>
          <w:p w14:paraId="39828D8D" w14:textId="77777777" w:rsidR="004C0208" w:rsidRPr="00DA07E2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86-100</w:t>
            </w:r>
          </w:p>
        </w:tc>
        <w:tc>
          <w:tcPr>
            <w:tcW w:w="3061" w:type="dxa"/>
          </w:tcPr>
          <w:p w14:paraId="607D2872" w14:textId="6BCC93F8" w:rsidR="004C0208" w:rsidRPr="00DA07E2" w:rsidRDefault="009843A3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Odličan</w:t>
            </w:r>
            <w:r w:rsidR="00A011B1" w:rsidRPr="00DA07E2">
              <w:rPr>
                <w:rFonts w:asciiTheme="minorHAnsi" w:hAnsiTheme="minorHAnsi" w:cstheme="minorHAnsi"/>
              </w:rPr>
              <w:t xml:space="preserve"> (5)</w:t>
            </w:r>
          </w:p>
        </w:tc>
      </w:tr>
      <w:tr w:rsidR="004C0208" w:rsidRPr="00DA07E2" w14:paraId="4D1BD9A4" w14:textId="77777777">
        <w:trPr>
          <w:trHeight w:val="275"/>
        </w:trPr>
        <w:tc>
          <w:tcPr>
            <w:tcW w:w="3709" w:type="dxa"/>
          </w:tcPr>
          <w:p w14:paraId="6AE02062" w14:textId="77777777" w:rsidR="004C0208" w:rsidRPr="00DA07E2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71-85</w:t>
            </w:r>
          </w:p>
        </w:tc>
        <w:tc>
          <w:tcPr>
            <w:tcW w:w="3061" w:type="dxa"/>
          </w:tcPr>
          <w:p w14:paraId="3347307C" w14:textId="77777777" w:rsidR="004C0208" w:rsidRPr="00DA07E2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Vrlo dobar (4)</w:t>
            </w:r>
          </w:p>
        </w:tc>
      </w:tr>
      <w:tr w:rsidR="004C0208" w:rsidRPr="00DA07E2" w14:paraId="1014FFD8" w14:textId="77777777">
        <w:trPr>
          <w:trHeight w:val="275"/>
        </w:trPr>
        <w:tc>
          <w:tcPr>
            <w:tcW w:w="3709" w:type="dxa"/>
          </w:tcPr>
          <w:p w14:paraId="40794531" w14:textId="77777777" w:rsidR="004C0208" w:rsidRPr="00DA07E2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56-70</w:t>
            </w:r>
          </w:p>
        </w:tc>
        <w:tc>
          <w:tcPr>
            <w:tcW w:w="3061" w:type="dxa"/>
          </w:tcPr>
          <w:p w14:paraId="07602FC3" w14:textId="77777777" w:rsidR="004C0208" w:rsidRPr="00DA07E2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Dobar (3)</w:t>
            </w:r>
          </w:p>
        </w:tc>
      </w:tr>
      <w:tr w:rsidR="004C0208" w:rsidRPr="00DA07E2" w14:paraId="60E6B19A" w14:textId="77777777">
        <w:trPr>
          <w:trHeight w:val="275"/>
        </w:trPr>
        <w:tc>
          <w:tcPr>
            <w:tcW w:w="3709" w:type="dxa"/>
          </w:tcPr>
          <w:p w14:paraId="10A7B732" w14:textId="77777777" w:rsidR="004C0208" w:rsidRPr="00DA07E2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42-55</w:t>
            </w:r>
          </w:p>
        </w:tc>
        <w:tc>
          <w:tcPr>
            <w:tcW w:w="3061" w:type="dxa"/>
          </w:tcPr>
          <w:p w14:paraId="0D2BB5B6" w14:textId="77777777" w:rsidR="004C0208" w:rsidRPr="00DA07E2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Dovoljan (2)</w:t>
            </w:r>
          </w:p>
        </w:tc>
      </w:tr>
      <w:tr w:rsidR="004C0208" w:rsidRPr="00DA07E2" w14:paraId="5BF8083C" w14:textId="77777777">
        <w:trPr>
          <w:trHeight w:val="278"/>
        </w:trPr>
        <w:tc>
          <w:tcPr>
            <w:tcW w:w="3709" w:type="dxa"/>
          </w:tcPr>
          <w:p w14:paraId="0D383A6A" w14:textId="77777777" w:rsidR="004C0208" w:rsidRPr="00DA07E2" w:rsidRDefault="00A011B1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0 -41</w:t>
            </w:r>
          </w:p>
        </w:tc>
        <w:tc>
          <w:tcPr>
            <w:tcW w:w="3061" w:type="dxa"/>
          </w:tcPr>
          <w:p w14:paraId="4125A357" w14:textId="77777777" w:rsidR="004C0208" w:rsidRPr="00DA07E2" w:rsidRDefault="00A011B1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Nedovoljan (1)</w:t>
            </w:r>
          </w:p>
        </w:tc>
      </w:tr>
    </w:tbl>
    <w:p w14:paraId="5560D883" w14:textId="77777777" w:rsidR="00472645" w:rsidRPr="00DA07E2" w:rsidRDefault="00472645" w:rsidP="00472645">
      <w:pPr>
        <w:spacing w:before="74"/>
        <w:rPr>
          <w:rFonts w:asciiTheme="minorHAnsi" w:hAnsiTheme="minorHAnsi" w:cstheme="minorHAnsi"/>
          <w:b/>
        </w:rPr>
      </w:pPr>
    </w:p>
    <w:p w14:paraId="7F5EF6F2" w14:textId="77777777" w:rsidR="004C0208" w:rsidRPr="00DA07E2" w:rsidRDefault="00A011B1" w:rsidP="00472645">
      <w:pPr>
        <w:spacing w:before="74"/>
        <w:rPr>
          <w:rFonts w:asciiTheme="minorHAnsi" w:hAnsiTheme="minorHAnsi" w:cstheme="minorHAnsi"/>
          <w:b/>
        </w:rPr>
      </w:pPr>
      <w:r w:rsidRPr="00DA07E2">
        <w:rPr>
          <w:rFonts w:asciiTheme="minorHAnsi" w:hAnsiTheme="minorHAnsi" w:cstheme="minorHAnsi"/>
          <w:b/>
        </w:rPr>
        <w:t>Vrednovanje učeničkih radova – plakata, referata i prezentacija</w:t>
      </w:r>
    </w:p>
    <w:p w14:paraId="7934AE8D" w14:textId="77777777" w:rsidR="004C0208" w:rsidRPr="00DA07E2" w:rsidRDefault="004C0208">
      <w:pPr>
        <w:pStyle w:val="Tijeloteksta"/>
        <w:spacing w:before="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3754"/>
        <w:gridCol w:w="1949"/>
      </w:tblGrid>
      <w:tr w:rsidR="004C0208" w:rsidRPr="00DA07E2" w14:paraId="2227FC69" w14:textId="77777777">
        <w:trPr>
          <w:trHeight w:val="275"/>
        </w:trPr>
        <w:tc>
          <w:tcPr>
            <w:tcW w:w="3586" w:type="dxa"/>
          </w:tcPr>
          <w:p w14:paraId="7519552D" w14:textId="77777777" w:rsidR="004C0208" w:rsidRPr="00DA07E2" w:rsidRDefault="00A011B1">
            <w:pPr>
              <w:pStyle w:val="TableParagraph"/>
              <w:spacing w:line="256" w:lineRule="exact"/>
              <w:ind w:left="655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Elementi vrednovanja</w:t>
            </w:r>
          </w:p>
        </w:tc>
        <w:tc>
          <w:tcPr>
            <w:tcW w:w="3754" w:type="dxa"/>
          </w:tcPr>
          <w:p w14:paraId="67E58639" w14:textId="77777777" w:rsidR="004C0208" w:rsidRPr="00DA07E2" w:rsidRDefault="00A011B1">
            <w:pPr>
              <w:pStyle w:val="TableParagraph"/>
              <w:spacing w:line="256" w:lineRule="exact"/>
              <w:ind w:left="259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Praćenje i vrednovanje učenika</w:t>
            </w:r>
          </w:p>
        </w:tc>
        <w:tc>
          <w:tcPr>
            <w:tcW w:w="1949" w:type="dxa"/>
          </w:tcPr>
          <w:p w14:paraId="6B5B21AE" w14:textId="77777777" w:rsidR="004C0208" w:rsidRPr="00DA07E2" w:rsidRDefault="00A011B1">
            <w:pPr>
              <w:pStyle w:val="TableParagraph"/>
              <w:spacing w:line="256" w:lineRule="exact"/>
              <w:ind w:left="607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Ocjena</w:t>
            </w:r>
          </w:p>
        </w:tc>
      </w:tr>
      <w:tr w:rsidR="004C0208" w:rsidRPr="00DA07E2" w14:paraId="560E68E4" w14:textId="77777777">
        <w:trPr>
          <w:trHeight w:val="909"/>
        </w:trPr>
        <w:tc>
          <w:tcPr>
            <w:tcW w:w="3586" w:type="dxa"/>
            <w:vMerge w:val="restart"/>
          </w:tcPr>
          <w:p w14:paraId="730B06B5" w14:textId="77777777" w:rsidR="004C0208" w:rsidRPr="00DA07E2" w:rsidRDefault="00A011B1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-Usvojenost znanja</w:t>
            </w:r>
          </w:p>
          <w:p w14:paraId="090D414C" w14:textId="77777777" w:rsidR="004C0208" w:rsidRPr="00DA07E2" w:rsidRDefault="00A011B1">
            <w:pPr>
              <w:pStyle w:val="TableParagraph"/>
              <w:ind w:left="107" w:right="562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-Originalnost i samostalnost u izboru teme</w:t>
            </w:r>
          </w:p>
          <w:p w14:paraId="5C8EB7AE" w14:textId="77777777" w:rsidR="004C0208" w:rsidRPr="00DA07E2" w:rsidRDefault="00A011B1">
            <w:pPr>
              <w:pStyle w:val="TableParagraph"/>
              <w:ind w:left="107" w:right="496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-Povezivanje gradiva s ostalim temama</w:t>
            </w:r>
          </w:p>
          <w:p w14:paraId="6A297B74" w14:textId="77777777" w:rsidR="004C0208" w:rsidRPr="00DA07E2" w:rsidRDefault="00A011B1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-Korištenje dodatnih sadržaja</w:t>
            </w:r>
          </w:p>
          <w:p w14:paraId="54720AE6" w14:textId="77777777" w:rsidR="004C0208" w:rsidRPr="00DA07E2" w:rsidRDefault="00A011B1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-Osmišljenost nastupa</w:t>
            </w:r>
          </w:p>
          <w:p w14:paraId="3618F9C3" w14:textId="77777777" w:rsidR="004C0208" w:rsidRPr="00DA07E2" w:rsidRDefault="00A011B1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-Način izlaganja</w:t>
            </w:r>
          </w:p>
          <w:p w14:paraId="7732905E" w14:textId="77777777" w:rsidR="004C0208" w:rsidRPr="00DA07E2" w:rsidRDefault="00A011B1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-Izgled prezentiranog rada</w:t>
            </w:r>
          </w:p>
          <w:p w14:paraId="69D960E1" w14:textId="77777777" w:rsidR="004C0208" w:rsidRPr="00DA07E2" w:rsidRDefault="00A011B1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-Uključivanje učenika</w:t>
            </w:r>
          </w:p>
          <w:p w14:paraId="536685F5" w14:textId="77777777" w:rsidR="004C0208" w:rsidRPr="00DA07E2" w:rsidRDefault="00A011B1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-Primjenjivost izabrane teme</w:t>
            </w:r>
          </w:p>
          <w:p w14:paraId="1F2DE943" w14:textId="77777777" w:rsidR="004C0208" w:rsidRPr="00DA07E2" w:rsidRDefault="00A011B1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-Listići za ponavljanje</w:t>
            </w:r>
          </w:p>
        </w:tc>
        <w:tc>
          <w:tcPr>
            <w:tcW w:w="3754" w:type="dxa"/>
          </w:tcPr>
          <w:p w14:paraId="3F5A8056" w14:textId="77777777" w:rsidR="004C0208" w:rsidRPr="00DA07E2" w:rsidRDefault="00A011B1">
            <w:pPr>
              <w:pStyle w:val="TableParagraph"/>
              <w:ind w:left="107" w:right="184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-Izvrsno znanje, siguran nastup, velika kreativnost i urednost, velika primjenljivost u praksi</w:t>
            </w:r>
          </w:p>
        </w:tc>
        <w:tc>
          <w:tcPr>
            <w:tcW w:w="1949" w:type="dxa"/>
          </w:tcPr>
          <w:p w14:paraId="0DFA4AA6" w14:textId="0A00E583" w:rsidR="004C0208" w:rsidRPr="00DA07E2" w:rsidRDefault="009843A3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Odličan</w:t>
            </w:r>
            <w:r w:rsidR="00A011B1" w:rsidRPr="00DA07E2">
              <w:rPr>
                <w:rFonts w:asciiTheme="minorHAnsi" w:hAnsiTheme="minorHAnsi" w:cstheme="minorHAnsi"/>
              </w:rPr>
              <w:t xml:space="preserve"> (5)</w:t>
            </w:r>
          </w:p>
        </w:tc>
      </w:tr>
      <w:tr w:rsidR="004C0208" w:rsidRPr="00DA07E2" w14:paraId="5BEB638C" w14:textId="77777777">
        <w:trPr>
          <w:trHeight w:val="1103"/>
        </w:trPr>
        <w:tc>
          <w:tcPr>
            <w:tcW w:w="3586" w:type="dxa"/>
            <w:vMerge/>
            <w:tcBorders>
              <w:top w:val="nil"/>
            </w:tcBorders>
          </w:tcPr>
          <w:p w14:paraId="01DAE194" w14:textId="77777777" w:rsidR="004C0208" w:rsidRPr="00DA07E2" w:rsidRDefault="004C02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4" w:type="dxa"/>
          </w:tcPr>
          <w:p w14:paraId="450C89B6" w14:textId="77777777" w:rsidR="004C0208" w:rsidRPr="00DA07E2" w:rsidRDefault="00A011B1">
            <w:pPr>
              <w:pStyle w:val="TableParagraph"/>
              <w:ind w:left="107" w:right="844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-Prilično dobro znanje, dosta siguran nastup,</w:t>
            </w:r>
          </w:p>
          <w:p w14:paraId="0D0BE5A3" w14:textId="77777777" w:rsidR="004C0208" w:rsidRPr="00DA07E2" w:rsidRDefault="00A011B1">
            <w:pPr>
              <w:pStyle w:val="TableParagraph"/>
              <w:spacing w:line="270" w:lineRule="atLeast"/>
              <w:ind w:left="107" w:right="811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kreativan i uredan rad, manja primjenljivost u praksi</w:t>
            </w:r>
          </w:p>
        </w:tc>
        <w:tc>
          <w:tcPr>
            <w:tcW w:w="1949" w:type="dxa"/>
          </w:tcPr>
          <w:p w14:paraId="1C755284" w14:textId="77777777" w:rsidR="004C0208" w:rsidRPr="00DA07E2" w:rsidRDefault="00A011B1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Vrlo dobar (4)</w:t>
            </w:r>
          </w:p>
        </w:tc>
      </w:tr>
      <w:tr w:rsidR="004C0208" w:rsidRPr="00DA07E2" w14:paraId="71AC51B5" w14:textId="77777777">
        <w:trPr>
          <w:trHeight w:val="1554"/>
        </w:trPr>
        <w:tc>
          <w:tcPr>
            <w:tcW w:w="3586" w:type="dxa"/>
            <w:vMerge/>
            <w:tcBorders>
              <w:top w:val="nil"/>
            </w:tcBorders>
          </w:tcPr>
          <w:p w14:paraId="7056EAA4" w14:textId="77777777" w:rsidR="004C0208" w:rsidRPr="00DA07E2" w:rsidRDefault="004C02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4" w:type="dxa"/>
          </w:tcPr>
          <w:p w14:paraId="51748E49" w14:textId="77777777" w:rsidR="004C0208" w:rsidRPr="00DA07E2" w:rsidRDefault="00A011B1">
            <w:pPr>
              <w:pStyle w:val="TableParagraph"/>
              <w:ind w:left="107" w:right="144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-Dobro znanje, nesiguran nastup, manja kreativnost i urednost, slabija primjenljivost u praksi</w:t>
            </w:r>
          </w:p>
        </w:tc>
        <w:tc>
          <w:tcPr>
            <w:tcW w:w="1949" w:type="dxa"/>
          </w:tcPr>
          <w:p w14:paraId="7F837855" w14:textId="77777777" w:rsidR="004C0208" w:rsidRPr="00DA07E2" w:rsidRDefault="00A011B1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Dobar (3)</w:t>
            </w:r>
          </w:p>
        </w:tc>
      </w:tr>
    </w:tbl>
    <w:p w14:paraId="7AC77E44" w14:textId="77777777" w:rsidR="00A011B1" w:rsidRPr="00DA07E2" w:rsidRDefault="00A011B1">
      <w:pPr>
        <w:rPr>
          <w:rFonts w:asciiTheme="minorHAnsi" w:hAnsiTheme="minorHAnsi" w:cstheme="minorHAnsi"/>
        </w:rPr>
      </w:pPr>
    </w:p>
    <w:sectPr w:rsidR="00A011B1" w:rsidRPr="00DA07E2" w:rsidSect="004C0208">
      <w:pgSz w:w="11910" w:h="16840"/>
      <w:pgMar w:top="720" w:right="11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5BCB"/>
    <w:multiLevelType w:val="hybridMultilevel"/>
    <w:tmpl w:val="9582210E"/>
    <w:lvl w:ilvl="0" w:tplc="6128A45C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FEF0E148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3E0EEC62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07EE851C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2D7EBD1A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4092A6A8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FFA4C628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7E8AF4BE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A5CE6A7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10BF2C2D"/>
    <w:multiLevelType w:val="hybridMultilevel"/>
    <w:tmpl w:val="C95C77E2"/>
    <w:lvl w:ilvl="0" w:tplc="7952DDDE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4CBAF186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4530A5F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D4C4F920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EA8A2D32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45CC2F96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06289370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C85AA5D0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94809210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133E66C5"/>
    <w:multiLevelType w:val="hybridMultilevel"/>
    <w:tmpl w:val="CD2A72D2"/>
    <w:lvl w:ilvl="0" w:tplc="73EA68CC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D638B34C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F1421670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3DB01A62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68307E88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BC4E7116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D9FC587A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B9407382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E3FCBD5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176A781D"/>
    <w:multiLevelType w:val="hybridMultilevel"/>
    <w:tmpl w:val="656E9D88"/>
    <w:lvl w:ilvl="0" w:tplc="F70AD5CA">
      <w:start w:val="1"/>
      <w:numFmt w:val="decimal"/>
      <w:lvlText w:val="%1)"/>
      <w:lvlJc w:val="left"/>
      <w:pPr>
        <w:ind w:left="620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-HR" w:eastAsia="hr-HR" w:bidi="hr-HR"/>
      </w:rPr>
    </w:lvl>
    <w:lvl w:ilvl="1" w:tplc="1CF64BFE">
      <w:numFmt w:val="bullet"/>
      <w:lvlText w:val="•"/>
      <w:lvlJc w:val="left"/>
      <w:pPr>
        <w:ind w:left="1528" w:hanging="260"/>
      </w:pPr>
      <w:rPr>
        <w:rFonts w:hint="default"/>
        <w:lang w:val="hr-HR" w:eastAsia="hr-HR" w:bidi="hr-HR"/>
      </w:rPr>
    </w:lvl>
    <w:lvl w:ilvl="2" w:tplc="CDA48CD6">
      <w:numFmt w:val="bullet"/>
      <w:lvlText w:val="•"/>
      <w:lvlJc w:val="left"/>
      <w:pPr>
        <w:ind w:left="2433" w:hanging="260"/>
      </w:pPr>
      <w:rPr>
        <w:rFonts w:hint="default"/>
        <w:lang w:val="hr-HR" w:eastAsia="hr-HR" w:bidi="hr-HR"/>
      </w:rPr>
    </w:lvl>
    <w:lvl w:ilvl="3" w:tplc="660C34FA">
      <w:numFmt w:val="bullet"/>
      <w:lvlText w:val="•"/>
      <w:lvlJc w:val="left"/>
      <w:pPr>
        <w:ind w:left="3337" w:hanging="260"/>
      </w:pPr>
      <w:rPr>
        <w:rFonts w:hint="default"/>
        <w:lang w:val="hr-HR" w:eastAsia="hr-HR" w:bidi="hr-HR"/>
      </w:rPr>
    </w:lvl>
    <w:lvl w:ilvl="4" w:tplc="D0C0E224">
      <w:numFmt w:val="bullet"/>
      <w:lvlText w:val="•"/>
      <w:lvlJc w:val="left"/>
      <w:pPr>
        <w:ind w:left="4242" w:hanging="260"/>
      </w:pPr>
      <w:rPr>
        <w:rFonts w:hint="default"/>
        <w:lang w:val="hr-HR" w:eastAsia="hr-HR" w:bidi="hr-HR"/>
      </w:rPr>
    </w:lvl>
    <w:lvl w:ilvl="5" w:tplc="0E8C9276">
      <w:numFmt w:val="bullet"/>
      <w:lvlText w:val="•"/>
      <w:lvlJc w:val="left"/>
      <w:pPr>
        <w:ind w:left="5147" w:hanging="260"/>
      </w:pPr>
      <w:rPr>
        <w:rFonts w:hint="default"/>
        <w:lang w:val="hr-HR" w:eastAsia="hr-HR" w:bidi="hr-HR"/>
      </w:rPr>
    </w:lvl>
    <w:lvl w:ilvl="6" w:tplc="3272A1B6">
      <w:numFmt w:val="bullet"/>
      <w:lvlText w:val="•"/>
      <w:lvlJc w:val="left"/>
      <w:pPr>
        <w:ind w:left="6051" w:hanging="260"/>
      </w:pPr>
      <w:rPr>
        <w:rFonts w:hint="default"/>
        <w:lang w:val="hr-HR" w:eastAsia="hr-HR" w:bidi="hr-HR"/>
      </w:rPr>
    </w:lvl>
    <w:lvl w:ilvl="7" w:tplc="5EA41FB0">
      <w:numFmt w:val="bullet"/>
      <w:lvlText w:val="•"/>
      <w:lvlJc w:val="left"/>
      <w:pPr>
        <w:ind w:left="6956" w:hanging="260"/>
      </w:pPr>
      <w:rPr>
        <w:rFonts w:hint="default"/>
        <w:lang w:val="hr-HR" w:eastAsia="hr-HR" w:bidi="hr-HR"/>
      </w:rPr>
    </w:lvl>
    <w:lvl w:ilvl="8" w:tplc="023629E4">
      <w:numFmt w:val="bullet"/>
      <w:lvlText w:val="•"/>
      <w:lvlJc w:val="left"/>
      <w:pPr>
        <w:ind w:left="7861" w:hanging="260"/>
      </w:pPr>
      <w:rPr>
        <w:rFonts w:hint="default"/>
        <w:lang w:val="hr-HR" w:eastAsia="hr-HR" w:bidi="hr-HR"/>
      </w:rPr>
    </w:lvl>
  </w:abstractNum>
  <w:abstractNum w:abstractNumId="4" w15:restartNumberingAfterBreak="0">
    <w:nsid w:val="18E07E1A"/>
    <w:multiLevelType w:val="hybridMultilevel"/>
    <w:tmpl w:val="E5128622"/>
    <w:lvl w:ilvl="0" w:tplc="3050F3AC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2"/>
        <w:sz w:val="24"/>
        <w:szCs w:val="24"/>
        <w:lang w:val="hr-HR" w:eastAsia="hr-HR" w:bidi="hr-HR"/>
      </w:rPr>
    </w:lvl>
    <w:lvl w:ilvl="1" w:tplc="C1C40060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9D5080C0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C9E86ACC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B5C84E60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1F4C02C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FCF295D4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5E928D0A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2838443E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22066C45"/>
    <w:multiLevelType w:val="hybridMultilevel"/>
    <w:tmpl w:val="CC709B10"/>
    <w:lvl w:ilvl="0" w:tplc="5CAA63BA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634E28DA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A13E3CA6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064850E6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059EFBE6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55C49464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4E6267EA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EAB838CA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098ECE64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2F9E782A"/>
    <w:multiLevelType w:val="hybridMultilevel"/>
    <w:tmpl w:val="603E96B8"/>
    <w:lvl w:ilvl="0" w:tplc="80C81034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hr-HR" w:bidi="hr-HR"/>
      </w:rPr>
    </w:lvl>
    <w:lvl w:ilvl="1" w:tplc="E45AED6A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9E000D5C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D3DAFAE6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E960B96E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4A3AFF34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0AB2CD2A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84728900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3DA8AB1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352342B9"/>
    <w:multiLevelType w:val="hybridMultilevel"/>
    <w:tmpl w:val="E1ECD004"/>
    <w:lvl w:ilvl="0" w:tplc="BB5C7096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AE88495E">
      <w:numFmt w:val="bullet"/>
      <w:lvlText w:val="•"/>
      <w:lvlJc w:val="left"/>
      <w:pPr>
        <w:ind w:left="1878" w:hanging="360"/>
      </w:pPr>
      <w:rPr>
        <w:rFonts w:hint="default"/>
        <w:lang w:val="hr-HR" w:eastAsia="hr-HR" w:bidi="hr-HR"/>
      </w:rPr>
    </w:lvl>
    <w:lvl w:ilvl="2" w:tplc="FB3A91F8">
      <w:numFmt w:val="bullet"/>
      <w:lvlText w:val="•"/>
      <w:lvlJc w:val="left"/>
      <w:pPr>
        <w:ind w:left="2737" w:hanging="360"/>
      </w:pPr>
      <w:rPr>
        <w:rFonts w:hint="default"/>
        <w:lang w:val="hr-HR" w:eastAsia="hr-HR" w:bidi="hr-HR"/>
      </w:rPr>
    </w:lvl>
    <w:lvl w:ilvl="3" w:tplc="5E22D7DC">
      <w:numFmt w:val="bullet"/>
      <w:lvlText w:val="•"/>
      <w:lvlJc w:val="left"/>
      <w:pPr>
        <w:ind w:left="3595" w:hanging="360"/>
      </w:pPr>
      <w:rPr>
        <w:rFonts w:hint="default"/>
        <w:lang w:val="hr-HR" w:eastAsia="hr-HR" w:bidi="hr-HR"/>
      </w:rPr>
    </w:lvl>
    <w:lvl w:ilvl="4" w:tplc="C1161010">
      <w:numFmt w:val="bullet"/>
      <w:lvlText w:val="•"/>
      <w:lvlJc w:val="left"/>
      <w:pPr>
        <w:ind w:left="4454" w:hanging="360"/>
      </w:pPr>
      <w:rPr>
        <w:rFonts w:hint="default"/>
        <w:lang w:val="hr-HR" w:eastAsia="hr-HR" w:bidi="hr-HR"/>
      </w:rPr>
    </w:lvl>
    <w:lvl w:ilvl="5" w:tplc="7D3CEFD0">
      <w:numFmt w:val="bullet"/>
      <w:lvlText w:val="•"/>
      <w:lvlJc w:val="left"/>
      <w:pPr>
        <w:ind w:left="5313" w:hanging="360"/>
      </w:pPr>
      <w:rPr>
        <w:rFonts w:hint="default"/>
        <w:lang w:val="hr-HR" w:eastAsia="hr-HR" w:bidi="hr-HR"/>
      </w:rPr>
    </w:lvl>
    <w:lvl w:ilvl="6" w:tplc="AEB61C02">
      <w:numFmt w:val="bullet"/>
      <w:lvlText w:val="•"/>
      <w:lvlJc w:val="left"/>
      <w:pPr>
        <w:ind w:left="6171" w:hanging="360"/>
      </w:pPr>
      <w:rPr>
        <w:rFonts w:hint="default"/>
        <w:lang w:val="hr-HR" w:eastAsia="hr-HR" w:bidi="hr-HR"/>
      </w:rPr>
    </w:lvl>
    <w:lvl w:ilvl="7" w:tplc="F0C8CC32">
      <w:numFmt w:val="bullet"/>
      <w:lvlText w:val="•"/>
      <w:lvlJc w:val="left"/>
      <w:pPr>
        <w:ind w:left="7030" w:hanging="360"/>
      </w:pPr>
      <w:rPr>
        <w:rFonts w:hint="default"/>
        <w:lang w:val="hr-HR" w:eastAsia="hr-HR" w:bidi="hr-HR"/>
      </w:rPr>
    </w:lvl>
    <w:lvl w:ilvl="8" w:tplc="171C1210">
      <w:numFmt w:val="bullet"/>
      <w:lvlText w:val="•"/>
      <w:lvlJc w:val="left"/>
      <w:pPr>
        <w:ind w:left="7889" w:hanging="360"/>
      </w:pPr>
      <w:rPr>
        <w:rFonts w:hint="default"/>
        <w:lang w:val="hr-HR" w:eastAsia="hr-HR" w:bidi="hr-HR"/>
      </w:rPr>
    </w:lvl>
  </w:abstractNum>
  <w:abstractNum w:abstractNumId="8" w15:restartNumberingAfterBreak="0">
    <w:nsid w:val="3B766561"/>
    <w:multiLevelType w:val="hybridMultilevel"/>
    <w:tmpl w:val="1D521C4C"/>
    <w:lvl w:ilvl="0" w:tplc="F45AC55C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CE8E9B2E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BE5432C6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4FBAE87A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1E7CE922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74AE91A0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2898AB00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8BD4AC76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C17A1850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9" w15:restartNumberingAfterBreak="0">
    <w:nsid w:val="3D367D84"/>
    <w:multiLevelType w:val="hybridMultilevel"/>
    <w:tmpl w:val="122A1DCE"/>
    <w:lvl w:ilvl="0" w:tplc="DA30E112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18EEB012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51301824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5B9256FA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1E585FF6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F95CFB16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15C0B448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CCC42486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85A46824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3FDD3E93"/>
    <w:multiLevelType w:val="hybridMultilevel"/>
    <w:tmpl w:val="90884426"/>
    <w:lvl w:ilvl="0" w:tplc="C4069BAE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F2E28DA0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B004FEC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FD9C1472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C3287F82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41CE0374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CE7047EE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EE8E81BC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9648C05E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1" w15:restartNumberingAfterBreak="0">
    <w:nsid w:val="4A502A53"/>
    <w:multiLevelType w:val="hybridMultilevel"/>
    <w:tmpl w:val="F9DE3B06"/>
    <w:lvl w:ilvl="0" w:tplc="A6B88C64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70422244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E48676F0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4EBABF4E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918AD15C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6FAA54C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CF8E2728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9A484C70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C4020ECA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2" w15:restartNumberingAfterBreak="0">
    <w:nsid w:val="51421542"/>
    <w:multiLevelType w:val="hybridMultilevel"/>
    <w:tmpl w:val="9076ABC2"/>
    <w:lvl w:ilvl="0" w:tplc="A0DEE2E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6900BEDC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6FBAA4EE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ED768762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33605FC6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C78012F2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253E0392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6B98023C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F416BA64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3" w15:restartNumberingAfterBreak="0">
    <w:nsid w:val="6676164D"/>
    <w:multiLevelType w:val="hybridMultilevel"/>
    <w:tmpl w:val="6E60D6BC"/>
    <w:lvl w:ilvl="0" w:tplc="6644B9C8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9C2A8FA6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5D12D6BE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CAAA5F1A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BDDE6FE4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0166E182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B3346864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59880C84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A4FCEF68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4" w15:restartNumberingAfterBreak="0">
    <w:nsid w:val="705B1D12"/>
    <w:multiLevelType w:val="hybridMultilevel"/>
    <w:tmpl w:val="E174D392"/>
    <w:lvl w:ilvl="0" w:tplc="15501BC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0BCE5F3C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1654D9D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E25C7E5E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56F211CA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DB9C9322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EE2C8F44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B5865288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7B4EBF28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5" w15:restartNumberingAfterBreak="0">
    <w:nsid w:val="7E112549"/>
    <w:multiLevelType w:val="hybridMultilevel"/>
    <w:tmpl w:val="11D2F256"/>
    <w:lvl w:ilvl="0" w:tplc="5DACE8B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33A0E0B0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7E505476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C10EEAC2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D42658B0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B390453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EBE41DF6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AD8C6220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F066FA04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6" w15:restartNumberingAfterBreak="0">
    <w:nsid w:val="7F2D3295"/>
    <w:multiLevelType w:val="hybridMultilevel"/>
    <w:tmpl w:val="5B403582"/>
    <w:lvl w:ilvl="0" w:tplc="3EDE3706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hr-HR" w:bidi="hr-HR"/>
      </w:rPr>
    </w:lvl>
    <w:lvl w:ilvl="1" w:tplc="55DE75DE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3B2EB4AA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50AEBBEA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7144DCEA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80BADE9C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8654DF90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17EABD10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BB1C925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num w:numId="1" w16cid:durableId="165706110">
    <w:abstractNumId w:val="13"/>
  </w:num>
  <w:num w:numId="2" w16cid:durableId="788670791">
    <w:abstractNumId w:val="2"/>
  </w:num>
  <w:num w:numId="3" w16cid:durableId="1548761890">
    <w:abstractNumId w:val="12"/>
  </w:num>
  <w:num w:numId="4" w16cid:durableId="1277181449">
    <w:abstractNumId w:val="5"/>
  </w:num>
  <w:num w:numId="5" w16cid:durableId="958799887">
    <w:abstractNumId w:val="9"/>
  </w:num>
  <w:num w:numId="6" w16cid:durableId="440419862">
    <w:abstractNumId w:val="11"/>
  </w:num>
  <w:num w:numId="7" w16cid:durableId="1898740023">
    <w:abstractNumId w:val="14"/>
  </w:num>
  <w:num w:numId="8" w16cid:durableId="645549387">
    <w:abstractNumId w:val="0"/>
  </w:num>
  <w:num w:numId="9" w16cid:durableId="902256401">
    <w:abstractNumId w:val="4"/>
  </w:num>
  <w:num w:numId="10" w16cid:durableId="173616759">
    <w:abstractNumId w:val="10"/>
  </w:num>
  <w:num w:numId="11" w16cid:durableId="1808472453">
    <w:abstractNumId w:val="6"/>
  </w:num>
  <w:num w:numId="12" w16cid:durableId="272514692">
    <w:abstractNumId w:val="8"/>
  </w:num>
  <w:num w:numId="13" w16cid:durableId="1548837144">
    <w:abstractNumId w:val="1"/>
  </w:num>
  <w:num w:numId="14" w16cid:durableId="1196116628">
    <w:abstractNumId w:val="16"/>
  </w:num>
  <w:num w:numId="15" w16cid:durableId="27537929">
    <w:abstractNumId w:val="15"/>
  </w:num>
  <w:num w:numId="16" w16cid:durableId="680205202">
    <w:abstractNumId w:val="3"/>
  </w:num>
  <w:num w:numId="17" w16cid:durableId="1047339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08"/>
    <w:rsid w:val="0044286E"/>
    <w:rsid w:val="00472645"/>
    <w:rsid w:val="004C0208"/>
    <w:rsid w:val="004C4507"/>
    <w:rsid w:val="0075473C"/>
    <w:rsid w:val="007A4F9E"/>
    <w:rsid w:val="0082327F"/>
    <w:rsid w:val="008427D8"/>
    <w:rsid w:val="008B7559"/>
    <w:rsid w:val="008F426E"/>
    <w:rsid w:val="009843A3"/>
    <w:rsid w:val="00A011B1"/>
    <w:rsid w:val="00BD05D2"/>
    <w:rsid w:val="00C8179D"/>
    <w:rsid w:val="00CB5A92"/>
    <w:rsid w:val="00D45C80"/>
    <w:rsid w:val="00DA07E2"/>
    <w:rsid w:val="00EA2954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E79E"/>
  <w15:docId w15:val="{805E03F3-D57C-4FBF-B24C-10817964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C0208"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rsid w:val="004C0208"/>
    <w:pPr>
      <w:ind w:left="556" w:hanging="26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4C0208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4C0208"/>
    <w:pPr>
      <w:ind w:left="556" w:hanging="260"/>
    </w:pPr>
  </w:style>
  <w:style w:type="paragraph" w:customStyle="1" w:styleId="TableParagraph">
    <w:name w:val="Table Paragraph"/>
    <w:basedOn w:val="Normal"/>
    <w:uiPriority w:val="1"/>
    <w:qFormat/>
    <w:rsid w:val="004C0208"/>
    <w:pPr>
      <w:ind w:left="648"/>
    </w:pPr>
  </w:style>
  <w:style w:type="paragraph" w:styleId="Bezproreda">
    <w:name w:val="No Spacing"/>
    <w:uiPriority w:val="1"/>
    <w:qFormat/>
    <w:rsid w:val="00472645"/>
    <w:pPr>
      <w:widowControl/>
      <w:autoSpaceDE/>
      <w:autoSpaceDN/>
    </w:pPr>
    <w:rPr>
      <w:rFonts w:ascii="Times New Roman" w:hAnsi="Times New Roman"/>
      <w:sz w:val="24"/>
      <w:lang w:val="hr-HR"/>
    </w:rPr>
  </w:style>
  <w:style w:type="table" w:styleId="Reetkatablice">
    <w:name w:val="Table Grid"/>
    <w:basedOn w:val="Obinatablica"/>
    <w:uiPriority w:val="59"/>
    <w:rsid w:val="00472645"/>
    <w:pPr>
      <w:widowControl/>
      <w:autoSpaceDE/>
      <w:autoSpaceDN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Zadanifontodlomka"/>
    <w:rsid w:val="00DA07E2"/>
  </w:style>
  <w:style w:type="character" w:customStyle="1" w:styleId="eop">
    <w:name w:val="eop"/>
    <w:basedOn w:val="Zadanifontodlomka"/>
    <w:rsid w:val="00DA0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Kriteriji vrednovanja i ocjenjivanja u nastavi geografije</vt:lpstr>
      <vt:lpstr>Kriteriji vrednovanja i ocjenjivanja u nastavi geografije</vt:lpstr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vrednovanja i ocjenjivanja u nastavi geografije</dc:title>
  <dc:creator>Branka</dc:creator>
  <cp:lastModifiedBy>ANA ČUKA</cp:lastModifiedBy>
  <cp:revision>2</cp:revision>
  <dcterms:created xsi:type="dcterms:W3CDTF">2024-12-19T10:32:00Z</dcterms:created>
  <dcterms:modified xsi:type="dcterms:W3CDTF">2024-12-19T10:32:00Z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2019-09-19T00:00:00Z</vt:filetime>
  </property>
</Properties>
</file>