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C88" w:rsidRPr="00884C88" w:rsidRDefault="00884C88" w:rsidP="00884C88">
      <w:pPr>
        <w:rPr>
          <w:rFonts w:asciiTheme="minorHAnsi" w:eastAsiaTheme="minorHAnsi" w:hAnsiTheme="minorHAnsi" w:cstheme="minorHAnsi"/>
          <w:color w:val="auto"/>
          <w:lang w:eastAsia="en-US"/>
        </w:rPr>
      </w:pPr>
      <w:r w:rsidRPr="00884C88">
        <w:rPr>
          <w:rFonts w:asciiTheme="minorHAnsi" w:eastAsiaTheme="minorHAnsi" w:hAnsiTheme="minorHAnsi" w:cstheme="minorHAnsi"/>
          <w:color w:val="auto"/>
          <w:lang w:eastAsia="en-US"/>
        </w:rPr>
        <w:t>PODRUČNA ŠKOLA LAMINAC</w:t>
      </w:r>
    </w:p>
    <w:p w:rsidR="00884C88" w:rsidRPr="00884C88" w:rsidRDefault="00884C88" w:rsidP="00884C88">
      <w:pPr>
        <w:rPr>
          <w:rFonts w:asciiTheme="minorHAnsi" w:eastAsiaTheme="minorHAnsi" w:hAnsiTheme="minorHAnsi" w:cstheme="minorHAnsi"/>
          <w:color w:val="auto"/>
          <w:lang w:eastAsia="en-US"/>
        </w:rPr>
      </w:pPr>
      <w:r w:rsidRPr="00884C88">
        <w:rPr>
          <w:rFonts w:asciiTheme="minorHAnsi" w:eastAsiaTheme="minorHAnsi" w:hAnsiTheme="minorHAnsi" w:cstheme="minorHAnsi"/>
          <w:color w:val="auto"/>
          <w:lang w:eastAsia="en-US"/>
        </w:rPr>
        <w:t>1. RAZRED</w:t>
      </w:r>
    </w:p>
    <w:p w:rsidR="00884C88" w:rsidRPr="00884C88" w:rsidRDefault="00884C88" w:rsidP="00884C88">
      <w:p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:rsidR="00884C88" w:rsidRPr="00884C88" w:rsidRDefault="00884C88" w:rsidP="00884C88">
      <w:pPr>
        <w:rPr>
          <w:rFonts w:asciiTheme="minorHAnsi" w:eastAsiaTheme="minorHAnsi" w:hAnsiTheme="minorHAnsi" w:cstheme="minorHAnsi"/>
          <w:b/>
          <w:color w:val="FF0000"/>
          <w:sz w:val="36"/>
          <w:szCs w:val="36"/>
          <w:u w:val="single"/>
          <w:lang w:eastAsia="en-US"/>
        </w:rPr>
      </w:pPr>
    </w:p>
    <w:p w:rsidR="00884C88" w:rsidRPr="00884C88" w:rsidRDefault="00884C88" w:rsidP="00884C88">
      <w:pPr>
        <w:rPr>
          <w:rFonts w:asciiTheme="minorHAnsi" w:eastAsiaTheme="minorHAnsi" w:hAnsiTheme="minorHAnsi" w:cstheme="minorHAnsi"/>
          <w:b/>
          <w:color w:val="FF0000"/>
          <w:sz w:val="36"/>
          <w:szCs w:val="36"/>
          <w:u w:val="single"/>
          <w:lang w:eastAsia="en-US"/>
        </w:rPr>
      </w:pPr>
    </w:p>
    <w:p w:rsidR="00884C88" w:rsidRPr="00884C88" w:rsidRDefault="00884C88" w:rsidP="00884C88">
      <w:pPr>
        <w:rPr>
          <w:rFonts w:asciiTheme="minorHAnsi" w:eastAsiaTheme="minorHAnsi" w:hAnsiTheme="minorHAnsi" w:cstheme="minorHAnsi"/>
          <w:b/>
          <w:color w:val="CC0099"/>
          <w:sz w:val="36"/>
          <w:szCs w:val="36"/>
          <w:u w:val="single"/>
          <w:lang w:eastAsia="en-US"/>
        </w:rPr>
      </w:pPr>
    </w:p>
    <w:p w:rsidR="00884C88" w:rsidRPr="00884C88" w:rsidRDefault="00884C88" w:rsidP="00884C88">
      <w:pPr>
        <w:ind w:left="426" w:right="656"/>
        <w:jc w:val="center"/>
        <w:rPr>
          <w:rFonts w:asciiTheme="minorHAnsi" w:eastAsiaTheme="minorHAnsi" w:hAnsiTheme="minorHAnsi" w:cstheme="minorHAnsi"/>
          <w:b/>
          <w:color w:val="auto"/>
          <w:sz w:val="36"/>
          <w:szCs w:val="36"/>
          <w:u w:val="single"/>
          <w:lang w:eastAsia="en-US"/>
        </w:rPr>
      </w:pPr>
      <w:r w:rsidRPr="00884C88">
        <w:rPr>
          <w:rFonts w:asciiTheme="minorHAnsi" w:eastAsiaTheme="minorHAnsi" w:hAnsiTheme="minorHAnsi" w:cstheme="minorHAnsi"/>
          <w:b/>
          <w:color w:val="auto"/>
          <w:sz w:val="36"/>
          <w:szCs w:val="36"/>
          <w:u w:val="single"/>
          <w:lang w:eastAsia="en-US"/>
        </w:rPr>
        <w:t>KRITERIJI VREDNOVANJA USVOJENOSTI ODGOJNO - OBRAZOVNIH ISHODA</w:t>
      </w:r>
    </w:p>
    <w:p w:rsidR="00884C88" w:rsidRPr="00884C88" w:rsidRDefault="00884C88" w:rsidP="00884C88">
      <w:pPr>
        <w:ind w:left="426" w:right="656"/>
        <w:jc w:val="right"/>
        <w:rPr>
          <w:rFonts w:asciiTheme="minorHAnsi" w:eastAsiaTheme="minorHAnsi" w:hAnsiTheme="minorHAnsi" w:cstheme="minorHAnsi"/>
          <w:b/>
          <w:color w:val="FF0000"/>
          <w:sz w:val="36"/>
          <w:szCs w:val="36"/>
          <w:u w:val="single"/>
          <w:lang w:eastAsia="en-US"/>
        </w:rPr>
      </w:pPr>
    </w:p>
    <w:p w:rsidR="00884C88" w:rsidRPr="00884C88" w:rsidRDefault="00884C88" w:rsidP="00884C88">
      <w:pPr>
        <w:rPr>
          <w:rFonts w:asciiTheme="minorHAnsi" w:eastAsiaTheme="minorHAnsi" w:hAnsiTheme="minorHAnsi" w:cstheme="minorHAnsi"/>
          <w:b/>
          <w:color w:val="auto"/>
          <w:sz w:val="36"/>
          <w:szCs w:val="36"/>
          <w:u w:val="single"/>
          <w:lang w:eastAsia="en-US"/>
        </w:rPr>
      </w:pPr>
    </w:p>
    <w:p w:rsidR="00884C88" w:rsidRPr="00884C88" w:rsidRDefault="00884C88" w:rsidP="00884C88">
      <w:pPr>
        <w:rPr>
          <w:rFonts w:asciiTheme="minorHAnsi" w:eastAsiaTheme="minorHAnsi" w:hAnsiTheme="minorHAnsi" w:cstheme="minorHAnsi"/>
          <w:b/>
          <w:color w:val="FF0000"/>
          <w:sz w:val="36"/>
          <w:szCs w:val="36"/>
          <w:u w:val="single"/>
          <w:lang w:eastAsia="en-US"/>
        </w:rPr>
      </w:pPr>
    </w:p>
    <w:p w:rsidR="00884C88" w:rsidRPr="00884C88" w:rsidRDefault="00884C88" w:rsidP="00884C88">
      <w:pPr>
        <w:rPr>
          <w:rFonts w:asciiTheme="minorHAnsi" w:eastAsiaTheme="minorHAnsi" w:hAnsiTheme="minorHAnsi" w:cstheme="minorHAnsi"/>
          <w:b/>
          <w:color w:val="auto"/>
          <w:sz w:val="36"/>
          <w:szCs w:val="36"/>
          <w:lang w:eastAsia="en-US"/>
        </w:rPr>
      </w:pPr>
    </w:p>
    <w:p w:rsidR="00884C88" w:rsidRPr="00884C88" w:rsidRDefault="00884C88" w:rsidP="00884C88">
      <w:pPr>
        <w:rPr>
          <w:rFonts w:asciiTheme="minorHAnsi" w:eastAsiaTheme="minorHAnsi" w:hAnsiTheme="minorHAnsi" w:cstheme="minorHAnsi"/>
          <w:b/>
          <w:color w:val="auto"/>
          <w:sz w:val="36"/>
          <w:szCs w:val="36"/>
          <w:lang w:eastAsia="en-US"/>
        </w:rPr>
      </w:pPr>
    </w:p>
    <w:p w:rsidR="00884C88" w:rsidRPr="00884C88" w:rsidRDefault="00884C88" w:rsidP="00884C88">
      <w:pPr>
        <w:rPr>
          <w:rFonts w:asciiTheme="minorHAnsi" w:eastAsiaTheme="minorHAnsi" w:hAnsiTheme="minorHAnsi" w:cstheme="minorHAnsi"/>
          <w:b/>
          <w:color w:val="auto"/>
          <w:sz w:val="36"/>
          <w:szCs w:val="36"/>
          <w:lang w:eastAsia="en-US"/>
        </w:rPr>
      </w:pPr>
    </w:p>
    <w:p w:rsidR="00884C88" w:rsidRPr="00884C88" w:rsidRDefault="00884C88" w:rsidP="00884C88">
      <w:pPr>
        <w:rPr>
          <w:rFonts w:asciiTheme="minorHAnsi" w:eastAsiaTheme="minorHAnsi" w:hAnsiTheme="minorHAnsi" w:cstheme="minorHAnsi"/>
          <w:b/>
          <w:color w:val="auto"/>
          <w:sz w:val="36"/>
          <w:szCs w:val="36"/>
          <w:lang w:eastAsia="en-US"/>
        </w:rPr>
      </w:pPr>
    </w:p>
    <w:p w:rsidR="00F41F40" w:rsidRPr="00884C88" w:rsidRDefault="00884C88" w:rsidP="00884C88">
      <w:pPr>
        <w:rPr>
          <w:rFonts w:asciiTheme="minorHAnsi" w:eastAsiaTheme="minorHAnsi" w:hAnsiTheme="minorHAnsi" w:cstheme="minorHAnsi"/>
          <w:color w:val="auto"/>
          <w:lang w:eastAsia="en-US"/>
        </w:rPr>
      </w:pPr>
      <w:r w:rsidRPr="00884C88">
        <w:rPr>
          <w:rFonts w:asciiTheme="minorHAnsi" w:eastAsiaTheme="minorHAnsi" w:hAnsiTheme="minorHAnsi" w:cstheme="minorHAnsi"/>
          <w:color w:val="auto"/>
          <w:lang w:eastAsia="en-US"/>
        </w:rPr>
        <w:t xml:space="preserve">Učiteljica: Kristina </w:t>
      </w:r>
      <w:proofErr w:type="spellStart"/>
      <w:r w:rsidRPr="00884C88">
        <w:rPr>
          <w:rFonts w:asciiTheme="minorHAnsi" w:eastAsiaTheme="minorHAnsi" w:hAnsiTheme="minorHAnsi" w:cstheme="minorHAnsi"/>
          <w:color w:val="auto"/>
          <w:lang w:eastAsia="en-US"/>
        </w:rPr>
        <w:t>Štefo</w:t>
      </w:r>
      <w:r>
        <w:rPr>
          <w:rFonts w:asciiTheme="minorHAnsi" w:eastAsiaTheme="minorHAnsi" w:hAnsiTheme="minorHAnsi" w:cstheme="minorHAnsi"/>
          <w:color w:val="auto"/>
          <w:lang w:eastAsia="en-US"/>
        </w:rPr>
        <w:t>vić</w:t>
      </w:r>
      <w:proofErr w:type="spellEnd"/>
    </w:p>
    <w:p w:rsidR="008C7B77" w:rsidRPr="00884C88" w:rsidRDefault="00F41F40" w:rsidP="00FF2A7C">
      <w:pPr>
        <w:spacing w:after="0"/>
        <w:ind w:right="259"/>
        <w:rPr>
          <w:sz w:val="28"/>
          <w:szCs w:val="28"/>
        </w:rPr>
      </w:pPr>
      <w:r w:rsidRPr="00884C88">
        <w:rPr>
          <w:b/>
          <w:sz w:val="28"/>
          <w:szCs w:val="28"/>
        </w:rPr>
        <w:lastRenderedPageBreak/>
        <w:t xml:space="preserve">HRVATSKI JEZIK </w:t>
      </w:r>
    </w:p>
    <w:p w:rsidR="008C7B77" w:rsidRDefault="00F41F40">
      <w:pPr>
        <w:spacing w:after="0"/>
        <w:ind w:right="349"/>
        <w:jc w:val="center"/>
      </w:pPr>
      <w:r>
        <w:rPr>
          <w:sz w:val="32"/>
        </w:rPr>
        <w:t xml:space="preserve"> </w:t>
      </w:r>
    </w:p>
    <w:tbl>
      <w:tblPr>
        <w:tblStyle w:val="TableGrid"/>
        <w:tblW w:w="15876" w:type="dxa"/>
        <w:tblInd w:w="-992" w:type="dxa"/>
        <w:tblCellMar>
          <w:top w:w="55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836"/>
      </w:tblGrid>
      <w:tr w:rsidR="008C7B77" w:rsidRPr="001D44F8" w:rsidTr="00884C88">
        <w:trPr>
          <w:trHeight w:val="349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0093"/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0093"/>
          </w:tcPr>
          <w:p w:rsidR="008C7B77" w:rsidRPr="001D44F8" w:rsidRDefault="00F41F40" w:rsidP="00884C88">
            <w:pPr>
              <w:ind w:left="116"/>
              <w:jc w:val="both"/>
              <w:rPr>
                <w:rFonts w:asciiTheme="minorHAnsi" w:hAnsiTheme="minorHAnsi" w:cstheme="minorHAnsi"/>
                <w:b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SASTAVNICA/ELEMENT VREDNOVANJA: HRVATSKI JEZIK I KOMUNIKACIJA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</w:tr>
      <w:tr w:rsidR="008C7B77" w:rsidRPr="001D44F8" w:rsidTr="00884C88">
        <w:trPr>
          <w:trHeight w:val="703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8" w:space="0" w:color="DEEAF6"/>
              <w:right w:val="nil"/>
            </w:tcBorders>
            <w:shd w:val="clear" w:color="auto" w:fill="D60093"/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67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D60093"/>
          </w:tcPr>
          <w:p w:rsidR="008C7B77" w:rsidRPr="001D44F8" w:rsidRDefault="00F41F40" w:rsidP="00884C88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HJ A. 1. 1. Učenik razgovara i govori u skladu s jezičnim razvojem  izražavajući svoje potrebe, misli i osjećaje.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</w:tr>
      <w:tr w:rsidR="008C7B77" w:rsidRPr="001D44F8" w:rsidTr="00884C88">
        <w:trPr>
          <w:trHeight w:val="315"/>
        </w:trPr>
        <w:tc>
          <w:tcPr>
            <w:tcW w:w="2674" w:type="dxa"/>
            <w:tcBorders>
              <w:top w:val="single" w:sz="8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3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716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1771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 w:right="39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razgovara u skladu sa svojim interesima i potrebama;  </w:t>
            </w:r>
          </w:p>
          <w:p w:rsidR="008C7B77" w:rsidRPr="001D44F8" w:rsidRDefault="00F41F40">
            <w:pPr>
              <w:ind w:left="4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„razgovara u skladu sa svojim interesima i potrebama“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Djelomično razgovara u skladu sa svojim interesima i potrebama. </w:t>
            </w:r>
          </w:p>
          <w:p w:rsidR="008C7B77" w:rsidRPr="001D44F8" w:rsidRDefault="00F41F40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0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Razgovara u skladu sa svojim interesima i potrebama uz poticaj i dodatna pitanja. </w:t>
            </w:r>
          </w:p>
          <w:p w:rsidR="008C7B77" w:rsidRPr="001D44F8" w:rsidRDefault="00F41F40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5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Samostalno oblikuje razgovor  u skladu sa svojim interesima i potrebama uz manji poticaj.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Samostalno i bez poticaja razgovara u skladu sa svojim interesima i potrebama te primjenjuje pravilnu jezičnu intonaciju.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7B77" w:rsidRPr="001D44F8">
        <w:trPr>
          <w:trHeight w:val="147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jednostavna pitanja;  </w:t>
            </w:r>
          </w:p>
          <w:p w:rsidR="008C7B77" w:rsidRPr="001D44F8" w:rsidRDefault="00F41F40">
            <w:pPr>
              <w:ind w:left="4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30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„postavlja jednostavna pitanja“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jednostavna pitanja uz stalni poticaj. </w:t>
            </w:r>
          </w:p>
          <w:p w:rsidR="008C7B77" w:rsidRPr="001D44F8" w:rsidRDefault="00F41F40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5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jednostavna pitanja i primjenjuje upitne riječi. </w:t>
            </w:r>
          </w:p>
          <w:p w:rsidR="008C7B77" w:rsidRPr="001D44F8" w:rsidRDefault="00F41F40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5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jednostavna pitanja koja uz poticaj proširuje i pravilno koristi upitne riječi. </w:t>
            </w:r>
          </w:p>
          <w:p w:rsidR="008C7B77" w:rsidRPr="001D44F8" w:rsidRDefault="00F41F40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9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Pravilno formulira upitne rečenice bez poticaja i pomoći, upitne riječi koristi jezično  ispravno i u duhu jezika govorenja.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7B77" w:rsidRPr="001D44F8">
        <w:trPr>
          <w:trHeight w:val="147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odgovara cjelovitom rečenicom; 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25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„odgovara cjelovitom rečenicom“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2" w:lineRule="auto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 postavljena pitanja odgovara kratkom, gramatički nepravilnom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 nepotpunom rečenicom.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2" w:lineRule="auto"/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Odgovara na postavljena pitanja kratkim rečenicama.  </w:t>
            </w:r>
          </w:p>
          <w:p w:rsidR="008C7B77" w:rsidRPr="001D44F8" w:rsidRDefault="00F41F40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1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 većoj mjeri potpuno odgovara na postavljena pitanja cjelovitom rečenicom čineći manje greške.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9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 potpunosti odgovara na postavljena pitanja cjelovitom rečenicom koju produbljuje i proširuje. </w:t>
            </w:r>
          </w:p>
        </w:tc>
      </w:tr>
      <w:tr w:rsidR="008C7B77" w:rsidRPr="001D44F8">
        <w:trPr>
          <w:trHeight w:val="147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upotrebljava riječi: molim, hvala, oprosti, </w:t>
            </w:r>
          </w:p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izvoli;  </w:t>
            </w:r>
          </w:p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43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„upotrebljava riječi: molim, hvala, oprosti,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1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Upotrebljava riječi: molim, hvala, oprosti i izvoli ne shvaćajući njihovo značenje u aktivnosti govorenja.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1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Upotrebljava riječi: molim, hvala, oprosti i izvoli bez dodatnog konteksta.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Upotrebljava riječi: </w:t>
            </w:r>
          </w:p>
          <w:p w:rsidR="008C7B77" w:rsidRPr="001D44F8" w:rsidRDefault="00F41F40">
            <w:pPr>
              <w:ind w:right="15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molim, hvala, oprosti i izvoli uz kraće dodatno pojašnjenje.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7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Upotrebljava riječi: molim, hvala, oprosti i izvoli jasno i uz pojašnjenje i te su riječi dio  svakodnevne samostalne komunikacije.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876" w:type="dxa"/>
        <w:tblInd w:w="-992" w:type="dxa"/>
        <w:tblCellMar>
          <w:top w:w="55" w:type="dxa"/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2676"/>
        <w:gridCol w:w="2712"/>
        <w:gridCol w:w="2549"/>
        <w:gridCol w:w="2554"/>
        <w:gridCol w:w="2549"/>
        <w:gridCol w:w="2836"/>
      </w:tblGrid>
      <w:tr w:rsidR="008C7B77" w:rsidRPr="001D44F8">
        <w:trPr>
          <w:trHeight w:val="59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izvoli“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</w:tr>
      <w:tr w:rsidR="008C7B77" w:rsidRPr="001D44F8">
        <w:trPr>
          <w:trHeight w:val="1771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spacing w:after="5"/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govori više cjelovitih rečenica tematski </w:t>
            </w:r>
          </w:p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povezanih u cjelinu;  </w:t>
            </w:r>
          </w:p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„govori više cjelovitih rečenica tematski povezanih u cjelinu“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1" w:lineRule="auto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Rečenice povezuje u kraću cjelinu isključivo uz predložak i navođenje.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1" w:lineRule="auto"/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Govori više cjelovitih rečenica tematski povezanih u cjelinu uz dodatna pitanja i sugestije učitelja.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2" w:lineRule="auto"/>
              <w:ind w:right="41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Govori više cjelovitih rečenica tematski povezanih u cjelinu.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Inicira razgovor koji povezuje u cjelinu bez poticaja i navođenja te rečenice suvislo i jasno povezuje u tematsku cjelinu. </w:t>
            </w:r>
          </w:p>
        </w:tc>
      </w:tr>
      <w:tr w:rsidR="008C7B77" w:rsidRPr="001D44F8">
        <w:trPr>
          <w:trHeight w:val="1766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 w:right="3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izgovora glasove i naglašava riječi u skladu s jezičnim razvojem; 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7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„izgovora glasove i naglašava riječi u skladu s jezičnim razvojem“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Djelomično izgovara glasove i naglašava riječi uz pomoć reprodukcije.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1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Izgovara glasove i naglašava riječi uz pomoć reprodukcije.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9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Izgovara glasove i naglašava riječi u skladu s jezičnim razvojem.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1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Izgovora glasove i naglašava riječi točno i elokventno u skladu s jezičnim razvojem. </w:t>
            </w:r>
          </w:p>
        </w:tc>
      </w:tr>
      <w:tr w:rsidR="008C7B77" w:rsidRPr="001D44F8">
        <w:trPr>
          <w:trHeight w:val="235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 w:right="10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točno intonira rečenicu s obzirom na priopćajnu svrhu i poredak riječi u rečenici u skladu s jezičnim razvojem i dobi;  </w:t>
            </w:r>
          </w:p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„točno intonira rečenicu s obzirom na priopćajnu svrhu i poredak riječi u rečenici u skladu s jezičnim razvojem i dobi“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1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Greške u intonaciji kao i netočan poredak riječi u rečenici uočava isključivo pomoću modela. </w:t>
            </w:r>
          </w:p>
          <w:p w:rsidR="008C7B77" w:rsidRPr="001D44F8" w:rsidRDefault="00F41F40">
            <w:pPr>
              <w:ind w:left="72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Prema zadanim smjernicama točno intonira rečenicu s obzirom na priopćajnu svrhu i poredak riječi u rečenici u skladu s jezičnim razvojem i dobi.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0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Točno intonira rečenicu s obzirom na priopćajnu svrhu i poredak riječi u rečenici u skladu s jezičnim razvojem i dobi.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0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Spretno, samostalno i točno intonira rečenicu s obzirom na priopćajnu svrhu i poredak riječi u rečenici u skladu s jezičnim razvojem i dobi. </w:t>
            </w:r>
          </w:p>
          <w:p w:rsidR="008C7B77" w:rsidRPr="001D44F8" w:rsidRDefault="00F41F40">
            <w:pPr>
              <w:ind w:left="36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 w:rsidTr="00884C88">
        <w:trPr>
          <w:trHeight w:val="1793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 w:right="5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poštuje pravila uljudnoga ophođenja tijekom razgovora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„poštuje pravila uljudnoga ophođenja tijekom razgovora“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Poštuje pravila uljudnoga ophođenja tijekom razgovora </w:t>
            </w:r>
          </w:p>
          <w:p w:rsidR="008C7B77" w:rsidRPr="001D44F8" w:rsidRDefault="00F41F40">
            <w:pPr>
              <w:ind w:right="27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isključivo uz stalno podsjećanje na norme lijepoga ponašanja.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9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Većinom poštuje pravila uljudnoga ophođenja tijekom razgovora.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Poštuje pravila uljudnoga ophođenja tijekom razgovora.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5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Poštuje pravila uljudnoga ophođenja tijekom razgovora spretno i argumentirano. </w:t>
            </w:r>
          </w:p>
        </w:tc>
      </w:tr>
      <w:tr w:rsidR="008C7B77" w:rsidRPr="001D44F8" w:rsidTr="00884C88">
        <w:trPr>
          <w:trHeight w:val="701"/>
        </w:trPr>
        <w:tc>
          <w:tcPr>
            <w:tcW w:w="15876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2890" w:right="285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lastRenderedPageBreak/>
              <w:t xml:space="preserve">ISHOD: OŠ HJ A. 1. 2. Učenik sluša jednostavne tekstove, točno izgovara glasove,  riječi i rečenice na temelju slušanoga teksta.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877" w:type="dxa"/>
        <w:tblInd w:w="-992" w:type="dxa"/>
        <w:tblCellMar>
          <w:top w:w="54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837"/>
      </w:tblGrid>
      <w:tr w:rsidR="008C7B77" w:rsidRPr="001D44F8" w:rsidTr="00884C88">
        <w:trPr>
          <w:trHeight w:val="302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1483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spacing w:line="242" w:lineRule="auto"/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sluša jednostavne tekstove iz različitih izvora;  </w:t>
            </w:r>
          </w:p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9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„sluša jednostavne tekstove iz različitih izvora“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1" w:lineRule="auto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Sluša jednostavne tekstove iz različitih izvora uz težu koncentraciju.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Sluša jednostavne tekstove iz različitih izvora uz povremeno skretanje pažnje na sadržaj.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2" w:lineRule="auto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Sluša jednostavne tekstove iz različitih izvora.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1" w:lineRule="auto"/>
              <w:ind w:left="5" w:right="2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Sluša jednostavne tekstove iz različitih izvora s aktivnom pažnjom i interakcijom.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>
        <w:trPr>
          <w:trHeight w:val="147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odgovara na pitanja o </w:t>
            </w:r>
          </w:p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slušanome tekstu;  </w:t>
            </w:r>
          </w:p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29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„odgovara na pitanja o slušanome tekstu“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Kratko i nepotpuno potpuno odgovara na pitanja o slušanome tekstu.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Odgovara na pitanja o slušanome tekstu uz stalno navođenje.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Odgovara na pitanja o slušanome tekstu.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 w:right="50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i potpuno odgovara na pitanja o slušanome tekstu. </w:t>
            </w:r>
          </w:p>
        </w:tc>
      </w:tr>
      <w:tr w:rsidR="008C7B77" w:rsidRPr="001D44F8">
        <w:trPr>
          <w:trHeight w:val="2352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 w:right="5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pitanja o slušanome tekstu; sluša i razumije uputu i </w:t>
            </w:r>
          </w:p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postupa prema uputi;  </w:t>
            </w:r>
          </w:p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„postavlja pitanja o slušanome tekstu; sluša i razumije uputu i postupa prema uputi“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pitanja o slušanome tekstu prema predlošku, a ne samostalno; sluša i razumije jasnu i kratku uputu i postupa prema uputi uz navođenje i korak po korak.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7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jednostavna pitanja o slušanom tekstu; sluša i razumije jednostavniju uputu i postupa prema njoj.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7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pitanja o slušanome tekstu; sluša i razumije uputu i postupa prema uputi.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1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Inicira postavljanje pitanja o slušanome tekstu te ih produbljuje; sluša i razumije uputu i postupa prema uputi brzo i točno.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>
        <w:trPr>
          <w:trHeight w:val="206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 w:right="23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točno ponavlja izgovor glasova i čestih riječi te intonira rečenice s obzirom na priopćajnu svrhu; 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3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„točno ponavlja izgovor glasova i čestih riječi te intonira rečenice s obzirom na priopćajnu svrhu“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Nakon višekratnog i učestalog ponavljanja čestih riječi i glasova iste ponavlja i pravilno intonira zadane rečenice.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5"/>
              <w:ind w:left="5" w:right="15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Točno ponavlja izgovor glasova i čestih riječi te intonira rečenice s obzirom na priopćajnu svrhu.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Točno izgovara učestale </w:t>
            </w:r>
          </w:p>
          <w:p w:rsidR="008C7B77" w:rsidRPr="001D44F8" w:rsidRDefault="00F41F40">
            <w:pPr>
              <w:ind w:right="35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glasove i riječi te primjenjuje pravilnu rečeničnu intonaciju.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Točno izgovora glasove i riječi hrvatskoga standardnog književnog jezika, te intonira rečenice s obzirom na priopćajnu svrhu. </w:t>
            </w:r>
          </w:p>
        </w:tc>
      </w:tr>
      <w:tr w:rsidR="008C7B77" w:rsidRPr="001D44F8">
        <w:trPr>
          <w:trHeight w:val="119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spoznaje značenje riječi na temelju vođenoga razgovora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7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„spoznaje značenje riječi na temelju vođenoga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Teže spoznaje značenje riječi na temelju vođenog razgovora.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Spoznaje značenje riječi na temelju vođenog razgovora uz dodatna pojašnjenja.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Spoznaje značenje riječi na temelju vođenoga razgovora.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 svakodnevnom govoru koristi i produbljuje riječi na temelju razgovora.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876" w:type="dxa"/>
        <w:tblInd w:w="-992" w:type="dxa"/>
        <w:tblCellMar>
          <w:top w:w="5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836"/>
      </w:tblGrid>
      <w:tr w:rsidR="008C7B77" w:rsidRPr="001D44F8" w:rsidTr="00884C88">
        <w:trPr>
          <w:trHeight w:val="706"/>
        </w:trPr>
        <w:tc>
          <w:tcPr>
            <w:tcW w:w="158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3121" w:right="311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HJ A. 1. 3. Učenik čita tekstove primjerene početnomu  opismenjavanju i obilježjima jezičnoga razvoja. </w:t>
            </w:r>
          </w:p>
        </w:tc>
      </w:tr>
      <w:tr w:rsidR="008C7B77" w:rsidRPr="001D44F8" w:rsidTr="00884C88">
        <w:trPr>
          <w:trHeight w:val="316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715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 w:rsidTr="00884C88">
        <w:trPr>
          <w:trHeight w:val="1775"/>
        </w:trPr>
        <w:tc>
          <w:tcPr>
            <w:tcW w:w="26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slovo od drugih znakova; prepoznaje slova; 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5"/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8" w:right="9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„razlikuje slovo od drugih znakova; prepoznaje slova“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slovo od drugih znakova uz dopunu i pojašnjenje, prepoznaje dio slova.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slovo od drugih znakova; prepoznaje većinu slova.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slovo od drugih znakova i prepoznaje slova čineći manje greške.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sva slova i prepoznaje ih samostalno i bez poticaja. </w:t>
            </w:r>
          </w:p>
        </w:tc>
      </w:tr>
      <w:tr w:rsidR="008C7B77" w:rsidRPr="001D44F8" w:rsidTr="00884C88">
        <w:trPr>
          <w:trHeight w:val="235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3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povezuje napisano slovo s glasom; povezuje glasove i slova u slogove i cjelovitu riječ te riječi u rečenicu; 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„povezuje napisano slovo s glasom; povezuje glasove i slova u slogove i cjelovitu riječ te riječi u rečenicu“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Teže povezuje napisano slovo s glasom; povremeno povezuje glasove i slova u slogove i cjelovitu riječ te riječi u rečenicu.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Povezuje napisano slovo s glasom; povezuje glasove i slova u slogove i cjelovitu riječ te riječi u rečenicu uz manje greške i dodatni poticaj.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Povezuje napisano slovo s glasom; povezuje glasove i slova u slogove i cjelovitu riječ te riječi u rečenicu.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i točno povezuje napisano slovo s glasom; povezuje glasove i slova u slogove i cjelovitu riječ te riječi u rečenicu s lakoćom. </w:t>
            </w:r>
          </w:p>
        </w:tc>
      </w:tr>
      <w:tr w:rsidR="008C7B77" w:rsidRPr="001D44F8" w:rsidTr="00884C88">
        <w:trPr>
          <w:trHeight w:val="1766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čita riječi, rečenice, tekstove primjereno početnomu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opismenjavanju; 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„čita riječi, rečenice, tekstove primjereno početnomu opismenjavanju“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Čita kraće riječi i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rečenice metodom </w:t>
            </w:r>
            <w:proofErr w:type="spellStart"/>
            <w:r w:rsidRPr="001D44F8">
              <w:rPr>
                <w:rFonts w:asciiTheme="minorHAnsi" w:hAnsiTheme="minorHAnsi" w:cstheme="minorHAnsi"/>
              </w:rPr>
              <w:t>slovkanja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8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Sporo i nesigurno čita riječi, rečenice i tekstove primjereno početnomu opismenjavanju.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Čita riječi, rečenice i tekstove primjereno početnomu opismenjavanju.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Brzo i tečno čita rečenice i tekstove primjereno početnomu opismenjavanju. </w:t>
            </w:r>
          </w:p>
        </w:tc>
      </w:tr>
      <w:tr w:rsidR="008C7B77" w:rsidRPr="001D44F8" w:rsidTr="00884C88">
        <w:trPr>
          <w:trHeight w:val="1478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odgovara na jednostavna pitanja nakon čitanja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teksta;  </w:t>
            </w:r>
          </w:p>
          <w:p w:rsidR="008C7B77" w:rsidRPr="001D44F8" w:rsidRDefault="00F41F40">
            <w:pPr>
              <w:ind w:left="32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61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„odgovara na jednostavna pitanja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9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Nakon čitanja teksta odgovara na jednostavna pitanja uz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stalni poticaj i potpitanja.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6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Odgovara na jednostavna pitanja nakon čitanja teksta.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1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 većoj mjeri potpuno odgovara na postavljena pitanja cjelovitom rečenicom čineći manje greške.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0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 potpunosti odgovara na postavljena pitanja cjelovitom rečenicom koju produbljuje i proširuje. </w:t>
            </w:r>
          </w:p>
        </w:tc>
      </w:tr>
    </w:tbl>
    <w:p w:rsidR="008C7B77" w:rsidRPr="001D44F8" w:rsidRDefault="008C7B77" w:rsidP="00884C88">
      <w:pPr>
        <w:spacing w:after="0"/>
        <w:ind w:right="15412"/>
        <w:rPr>
          <w:rFonts w:asciiTheme="minorHAnsi" w:hAnsiTheme="minorHAnsi" w:cstheme="minorHAnsi"/>
        </w:rPr>
      </w:pPr>
    </w:p>
    <w:tbl>
      <w:tblPr>
        <w:tblStyle w:val="TableGrid"/>
        <w:tblW w:w="15874" w:type="dxa"/>
        <w:tblInd w:w="-992" w:type="dxa"/>
        <w:tblCellMar>
          <w:top w:w="55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673"/>
        <w:gridCol w:w="2716"/>
        <w:gridCol w:w="2549"/>
        <w:gridCol w:w="2554"/>
        <w:gridCol w:w="2549"/>
        <w:gridCol w:w="2833"/>
      </w:tblGrid>
      <w:tr w:rsidR="008C7B77" w:rsidRPr="001D44F8">
        <w:trPr>
          <w:trHeight w:val="595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nakon čitanja teksta“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</w:tr>
      <w:tr w:rsidR="008C7B77" w:rsidRPr="001D44F8">
        <w:trPr>
          <w:trHeight w:val="177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spacing w:after="5"/>
              <w:ind w:left="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pitanja primjereno početnom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opismenjavanju;  </w:t>
            </w:r>
          </w:p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„postavlja pitanja primjereno početnom opismenjavanju“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jednostavna pitanja uz stalni poticaj. </w:t>
            </w:r>
          </w:p>
          <w:p w:rsidR="008C7B77" w:rsidRPr="001D44F8" w:rsidRDefault="00F41F40">
            <w:pPr>
              <w:ind w:right="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2" w:lineRule="auto"/>
              <w:ind w:left="5" w:right="26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jednostavna pitanja i primjenjuje upitne riječi. </w:t>
            </w:r>
          </w:p>
          <w:p w:rsidR="008C7B77" w:rsidRPr="001D44F8" w:rsidRDefault="00F41F40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1" w:lineRule="auto"/>
              <w:ind w:right="26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jednostavna pitanja koja uz poticaj proširuje i pravilno koristi upitne riječi. </w:t>
            </w:r>
          </w:p>
          <w:p w:rsidR="008C7B77" w:rsidRPr="001D44F8" w:rsidRDefault="00F41F40">
            <w:pPr>
              <w:ind w:right="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9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Pravilno formulira upitne rečenice bez poticaja i pomoći, upitne riječi koristi jezično  ispravno i u duhu jezika govorenja.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7B77" w:rsidRPr="001D44F8" w:rsidTr="00884C88">
        <w:trPr>
          <w:trHeight w:val="2072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7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prikazuje i čita podatke u grafičkim prikazima i tekstovima drugih nastavnih predmeta (npr. Matematika,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Priroda i društvo...)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„prikazuje i čita podatke u grafičkim prikazima i tekstovima drugih nastavnih predmeta“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9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Podatke u grafičkim prikazima čita isključivo uz pomoć nastavnika.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1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Uglavnom samostalno čita podatke u grafičkim prikazima i tekstovima drugih nastavnih predmeta.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6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Čita podatke u grafičkim prikazima i tekstovima drugih nastavnih predmeta.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7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Prikazuje, povezuje i čita podatke u grafičkim prikazima i tekstovima drugih nastavnih predmeta. </w:t>
            </w:r>
          </w:p>
        </w:tc>
      </w:tr>
      <w:tr w:rsidR="008C7B77" w:rsidRPr="001D44F8" w:rsidTr="00884C88">
        <w:trPr>
          <w:trHeight w:val="708"/>
        </w:trPr>
        <w:tc>
          <w:tcPr>
            <w:tcW w:w="1587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left="3536" w:right="345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HJ A. 1. 4. Učenik piše školskim formalnim pismom slova, riječi  i kratke rečenice u skladu s jezičnim razvojem. </w:t>
            </w:r>
          </w:p>
        </w:tc>
      </w:tr>
      <w:tr w:rsidR="008C7B77" w:rsidRPr="001D44F8" w:rsidTr="00884C88">
        <w:trPr>
          <w:trHeight w:val="316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3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  <w:r w:rsidRPr="001D44F8">
              <w:rPr>
                <w:rFonts w:asciiTheme="minorHAnsi" w:hAnsiTheme="minorHAnsi" w:cstheme="minorHAnsi"/>
                <w:b/>
                <w:shd w:val="clear" w:color="auto" w:fill="D60093"/>
              </w:rPr>
              <w:t>RAZRADA ISHODA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2942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povezuje glas s odgovarajućim slovom;  razlikuje slova od drugih znakova; povezuje glasove i slova u cjelovitu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riječ, a riječi u rečenicu;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„povezuje glas s odgovarajućim slovom;  razlikuje slova od drugih znakova; povezuje glasove i slova u cjelovitu riječ, a riječi u rečenicu“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Povezuje  određene glasove  s </w:t>
            </w:r>
          </w:p>
          <w:p w:rsidR="008C7B77" w:rsidRPr="001D44F8" w:rsidRDefault="00F41F40">
            <w:pPr>
              <w:ind w:right="14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odgovarajućim slovima čineći greške;  razlikuje neka slova od drugih znakova; povezuje glasove i slova u cjelovitu riječ, a riječi u rečenicu uz pomoć i poticaj.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Većinom povezuje glas s odgovarajućim slovom te razlikuje slova od drugih znakova; povezuje glasove i slova u cjelovitu riječ, a riječi u </w:t>
            </w:r>
          </w:p>
          <w:p w:rsidR="008C7B77" w:rsidRPr="001D44F8" w:rsidRDefault="00F41F40">
            <w:pPr>
              <w:ind w:left="5" w:right="11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rečenicu uz povremena </w:t>
            </w:r>
            <w:proofErr w:type="spellStart"/>
            <w:r w:rsidRPr="001D44F8">
              <w:rPr>
                <w:rFonts w:asciiTheme="minorHAnsi" w:hAnsiTheme="minorHAnsi" w:cstheme="minorHAnsi"/>
              </w:rPr>
              <w:t>slovkanja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i slogovno čitanje.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Povezuje glas s odgovarajućim slovom;  razlikuje slova od drugih znakova; povezuje glasove i slova u cjelovitu riječ, a riječi u rečenicu.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Povezuje glas s odgovarajućim slovom točno i pravovremeno;  razlikuje slova od drugih znakova bez greške; povezuje glasove i slova u cjelovitu riječ, a riječi u rečenicu ispravno i jasno.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878" w:type="dxa"/>
        <w:tblInd w:w="-993" w:type="dxa"/>
        <w:tblCellMar>
          <w:top w:w="55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2677"/>
        <w:gridCol w:w="2712"/>
        <w:gridCol w:w="2549"/>
        <w:gridCol w:w="2554"/>
        <w:gridCol w:w="2549"/>
        <w:gridCol w:w="2837"/>
      </w:tblGrid>
      <w:tr w:rsidR="008C7B77" w:rsidRPr="001D44F8">
        <w:trPr>
          <w:trHeight w:val="1771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piše velika i mala slova školskoga formalnog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pisma;  </w:t>
            </w:r>
          </w:p>
          <w:p w:rsidR="008C7B77" w:rsidRPr="001D44F8" w:rsidRDefault="00F41F40">
            <w:pPr>
              <w:ind w:left="4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„piše velika i mala slova školskoga formalnog pisma“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Griješi u pisanju velikih i malih slova školskog formalnog pisma jer ne poznaje sva usvojena slova školskog formalnog pisma.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Piše velika i mala slova školskoga formalnog pisma uz greške i zamjenu slova.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Piše velika i mala slova školskoga formalnog pisma uz manja odstupanja (prelazi redove).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9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Točno i pravilno piše velika i mala slova školskoga formalnog pisma. </w:t>
            </w:r>
          </w:p>
        </w:tc>
      </w:tr>
      <w:tr w:rsidR="008C7B77" w:rsidRPr="001D44F8">
        <w:trPr>
          <w:trHeight w:val="147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 w:righ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prepisuje riječi i rečenice;  </w:t>
            </w:r>
          </w:p>
          <w:p w:rsidR="008C7B77" w:rsidRPr="001D44F8" w:rsidRDefault="00F41F40">
            <w:pPr>
              <w:ind w:left="4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„prepisuje riječi i rečenice“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Prepisuje jednostavnije riječi i rečenice nepravilno pišući velika i mala zadana slova u zadatcima.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4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Prepisuje riječi i rečenice bez naglaska na urednost napisanoga.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Prepisuje riječi i rečenice vodeći računa o obliku slova i rečeničnim znakovima.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2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Pravilno i uredno prepisuje riječi i rečenice vodeći računa o obliku slova i rečeničnim znakovima. </w:t>
            </w:r>
          </w:p>
        </w:tc>
      </w:tr>
      <w:tr w:rsidR="008C7B77" w:rsidRPr="001D44F8">
        <w:trPr>
          <w:trHeight w:val="293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 w:right="6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piše riječi i rečenice samo naučenim slovima; 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„samostalno piše riječi i rečenice samo naučenim slovima“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Povremeno samostalno </w:t>
            </w:r>
          </w:p>
          <w:p w:rsidR="008C7B77" w:rsidRPr="001D44F8" w:rsidRDefault="00F41F40">
            <w:pPr>
              <w:ind w:right="2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piše riječi i rečenice samo s nekim naučenim slovima, izostavlja slova koja nisu naučena ili ih mijenja s nekim drugim slovima.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piše riječi i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rečenice samo naučenim slovima prema uputama i uz pojašnjenja.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piše riječi i rečenice samo naučenim slovima uz greške u pisanju nekih slova.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2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piše riječi i rečenice  naučenim slovima točno, lako i pravovremeno jer je usvojio zadana slova školskog formalnog pisma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 ih piše pravilno primjenjujući dosad obrađena jezična pravila u pisanju. </w:t>
            </w:r>
          </w:p>
        </w:tc>
      </w:tr>
      <w:tr w:rsidR="008C7B77" w:rsidRPr="001D44F8">
        <w:trPr>
          <w:trHeight w:val="206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oblikuje kratak pisani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tekst primjeren početnomu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opismenjavanju;  </w:t>
            </w:r>
          </w:p>
          <w:p w:rsidR="008C7B77" w:rsidRPr="001D44F8" w:rsidRDefault="00F41F40">
            <w:pPr>
              <w:ind w:left="32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„oblikuje kratak pisani tekst primjeren početnomu opismenjavanju“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stalni poticaj i navođenje oblikuje kratak pisani tekst ne vodeći računa o primjeni pravopisnih pravila.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Oblikuje kratak pisani tekst u formi odgovora na postavljena pitanja.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Oblikuje kratak pisani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tekst primjeren početnomu opismenjavanju.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oblikuje pisani tekst razrađujući priču i vodeći računa o urednosti i strukturi fabule. </w:t>
            </w:r>
          </w:p>
        </w:tc>
      </w:tr>
      <w:tr w:rsidR="008C7B77" w:rsidRPr="001D44F8">
        <w:trPr>
          <w:trHeight w:val="595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ističe pisanje velikog početnog slova: prva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„ističe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Metodom pokušaja i pogrešaka piše veliko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Ističe pisanje velikog početnog slova (prva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Ističe pisanje velikog početnog slova (prva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Promatrajući primjere samostalno donosi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876" w:type="dxa"/>
        <w:tblInd w:w="-992" w:type="dxa"/>
        <w:tblCellMar>
          <w:top w:w="5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836"/>
      </w:tblGrid>
      <w:tr w:rsidR="008C7B77" w:rsidRPr="001D44F8">
        <w:trPr>
          <w:trHeight w:val="2357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riječ u rečenici, vlastita imena i prezimena ljudi i imena naselja ili mjesta u užem okružju; 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pisanje velikog početnog slova: prva riječ u rečenici, vlastita imena i prezimena ljudi i imena naselja ili mjesta u užem okružju“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9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početno slovo u rečenici, imenima i prezimenima ljudi te naseljenih mjesta u okružju.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riječ u rečenici, vlastita imena i prezimena ljudi i imena naselja ili mjesta u užem okružju) samo na poznatim primjerima. Pravopisna pravila ne prenosi na ostale primjere.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riječ u rečenici, vlastita imena i prezimena ljudi i imena naselja ili mjesta u užem okružju) primjenjujući naučena pravopisna pravila.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pravopisna pravila za pisanje velikog početnog slova (prva riječ u rečenici, vlastita imena i prezimena ljudi i imena naselja ili mjesta u užem okružju) te ih koristi u pisanju. </w:t>
            </w:r>
          </w:p>
        </w:tc>
      </w:tr>
      <w:tr w:rsidR="008C7B77" w:rsidRPr="001D44F8" w:rsidTr="00884C88">
        <w:trPr>
          <w:trHeight w:val="1487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piše rečenični znak na kraju rečenice 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30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„piše rečenični znak na kraju rečenice“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stalna podsjećanja piše rečenični znak na kraju rečenice.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Piše rečenični znak na </w:t>
            </w:r>
          </w:p>
          <w:p w:rsidR="008C7B77" w:rsidRPr="001D44F8" w:rsidRDefault="00F41F40">
            <w:pPr>
              <w:ind w:left="5" w:right="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kraju rečenice uz povremena podsjećanja.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Piše rečenični znak na kraju rečenice.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određuje vrstu rečenice te analogno tome zaključuje koji znak staviti. </w:t>
            </w:r>
          </w:p>
        </w:tc>
      </w:tr>
      <w:tr w:rsidR="008C7B77" w:rsidRPr="001D44F8" w:rsidTr="00884C88">
        <w:trPr>
          <w:trHeight w:val="709"/>
        </w:trPr>
        <w:tc>
          <w:tcPr>
            <w:tcW w:w="158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3546" w:right="360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HJ A. 1. 5. Učenik upotrebljava riječi, sintagme i rečenice u točnome značenju u uobičajenim komunikacijskim situacijama. </w:t>
            </w:r>
          </w:p>
        </w:tc>
      </w:tr>
      <w:tr w:rsidR="008C7B77" w:rsidRPr="001D44F8" w:rsidTr="00884C88">
        <w:trPr>
          <w:trHeight w:val="315"/>
        </w:trPr>
        <w:tc>
          <w:tcPr>
            <w:tcW w:w="2674" w:type="dxa"/>
            <w:tcBorders>
              <w:top w:val="single" w:sz="6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716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2066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izabire riječi kojima razumije značenje i njima oblikuje sintagme i rečenice;  </w:t>
            </w: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„izabire riječi kojima razumije značenje i njima oblikuje sintagme i rečenice“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7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Izabire isključivo poznate  riječi kojima razumije značenje i njima oblikuje sintagme i rečenice uz više vremena i pomoći.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9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Povremeno izabire riječi kojima razumije značenje i njima oblikuje sintagme i rečenice uz dodatne upute.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7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Izabire riječi kojima razumije značenje i njima oblikuje sintagme i rečenice.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1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Izabire riječi kojima razumije značenje i njima oblikuje sintagme i rečenice s lakoćom i sigurnošću u izvedbu. </w:t>
            </w:r>
          </w:p>
        </w:tc>
      </w:tr>
      <w:tr w:rsidR="008C7B77" w:rsidRPr="001D44F8">
        <w:trPr>
          <w:trHeight w:val="1776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lastRenderedPageBreak/>
              <w:t xml:space="preserve">traži objašnjenje za značenje riječi koje ne razumije;  </w:t>
            </w: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4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„traži objašnjenje za značenje riječi koje ne razumije“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Ponekad objašnjenje za značenje riječi koje ne razumije, ali mu je i tada potrebno dodatno </w:t>
            </w:r>
          </w:p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pojasniti i približiti nepoznate riječi.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povremeno traži objašnjenje za značenje riječi koje ne razumije isključivo od učitelja.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Traži objašnjenje za značenje riječi koje ne razumije od učitelja, ali s rječnikom i drugim medijima koristi uz pomoć i upute.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sam istražuje značenja nepoznatih riječi koristeći se rječnikom ili digitalnim medijima.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876" w:type="dxa"/>
        <w:tblInd w:w="-992" w:type="dxa"/>
        <w:tblCellMar>
          <w:top w:w="58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836"/>
      </w:tblGrid>
      <w:tr w:rsidR="008C7B77" w:rsidRPr="001D44F8">
        <w:trPr>
          <w:trHeight w:val="2069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objašnjava vlastitim riječima značenje nepoznatih riječi nakon vođenoga razgovora;  </w:t>
            </w: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„objašnjava vlastitim riječima značenje nepoznatih riječi nakon vođenoga razgovora“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1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vlastitim riječima značenje nepoznatih riječi nakon vođenoga razgovora uz </w:t>
            </w:r>
          </w:p>
          <w:p w:rsidR="008C7B77" w:rsidRPr="001D44F8" w:rsidRDefault="00F41F40">
            <w:pPr>
              <w:ind w:right="4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pojašnjavanja i pojednostavljeni vođeni razgovor.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0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vlastitim riječima značenje nekih nepoznatih riječi nakon vođenoga razgovora.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vlastitim riječima značenje nepoznatih riječi nakon vođenoga razgovora uz </w:t>
            </w:r>
            <w:proofErr w:type="spellStart"/>
            <w:r w:rsidRPr="001D44F8">
              <w:rPr>
                <w:rFonts w:asciiTheme="minorHAnsi" w:hAnsiTheme="minorHAnsi" w:cstheme="minorHAnsi"/>
              </w:rPr>
              <w:t>nezamjetne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greške u značenju riječi.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vlastitim riječima značenje nepoznatih riječi nakon vođenoga razgovora primjenjujući pravilnu intonaciju i produbljuje svojim primjerom. </w:t>
            </w:r>
          </w:p>
        </w:tc>
      </w:tr>
      <w:tr w:rsidR="008C7B77" w:rsidRPr="001D44F8" w:rsidTr="00884C88">
        <w:trPr>
          <w:trHeight w:val="2953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30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traži nepoznate riječi u dječjem rječniku </w:t>
            </w:r>
            <w:proofErr w:type="spellStart"/>
            <w:r w:rsidRPr="001D44F8">
              <w:rPr>
                <w:rFonts w:asciiTheme="minorHAnsi" w:hAnsiTheme="minorHAnsi" w:cstheme="minorHAnsi"/>
                <w:i/>
              </w:rPr>
              <w:t>poznavajući</w:t>
            </w:r>
            <w:proofErr w:type="spellEnd"/>
            <w:r w:rsidRPr="001D44F8">
              <w:rPr>
                <w:rFonts w:asciiTheme="minorHAnsi" w:hAnsiTheme="minorHAnsi" w:cstheme="minorHAnsi"/>
                <w:i/>
              </w:rPr>
              <w:t xml:space="preserve"> abecedni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poredak riječi i čita s razumijevanjem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objašnjenje značenja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riječi </w:t>
            </w:r>
            <w:r w:rsidRPr="001D44F8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24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„traži nepoznate riječi u dječjem rječniku </w:t>
            </w:r>
            <w:proofErr w:type="spellStart"/>
            <w:r w:rsidRPr="001D44F8">
              <w:rPr>
                <w:rFonts w:asciiTheme="minorHAnsi" w:hAnsiTheme="minorHAnsi" w:cstheme="minorHAnsi"/>
                <w:i/>
              </w:rPr>
              <w:t>poznavajući</w:t>
            </w:r>
            <w:proofErr w:type="spellEnd"/>
            <w:r w:rsidRPr="001D44F8">
              <w:rPr>
                <w:rFonts w:asciiTheme="minorHAnsi" w:hAnsiTheme="minorHAnsi" w:cstheme="minorHAnsi"/>
                <w:i/>
              </w:rPr>
              <w:t xml:space="preserve"> abecedni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poredak riječi i čita s razumijevanjem objašnjenje značenja riječi“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0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Traži nepoznate riječi u dječjem rječniku uz pomoć i predložak  djelomično </w:t>
            </w:r>
            <w:proofErr w:type="spellStart"/>
            <w:r w:rsidRPr="001D44F8">
              <w:rPr>
                <w:rFonts w:asciiTheme="minorHAnsi" w:hAnsiTheme="minorHAnsi" w:cstheme="minorHAnsi"/>
              </w:rPr>
              <w:t>poznavajući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abecedni poredak riječi. Čita  </w:t>
            </w:r>
            <w:proofErr w:type="spellStart"/>
            <w:r w:rsidRPr="001D44F8">
              <w:rPr>
                <w:rFonts w:asciiTheme="minorHAnsi" w:hAnsiTheme="minorHAnsi" w:cstheme="minorHAnsi"/>
              </w:rPr>
              <w:t>slovkanjem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objašnjenje značenja riječi i razumije nakon </w:t>
            </w:r>
          </w:p>
          <w:p w:rsidR="008C7B77" w:rsidRPr="001D44F8" w:rsidRDefault="00F41F40">
            <w:pPr>
              <w:ind w:right="1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višekratnog ponavljanja.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Traži lakše i kraće  nepoznate riječi u dječjem rječniku </w:t>
            </w:r>
            <w:proofErr w:type="spellStart"/>
            <w:r w:rsidRPr="001D44F8">
              <w:rPr>
                <w:rFonts w:asciiTheme="minorHAnsi" w:hAnsiTheme="minorHAnsi" w:cstheme="minorHAnsi"/>
              </w:rPr>
              <w:t>poznavajući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abecedni poredak riječi čineći manje greške i relativno uspješno čita s razumijevanjem objašnjenje značenja riječi. 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Traži nepoznate riječi u dječjem rječniku većinom </w:t>
            </w:r>
            <w:proofErr w:type="spellStart"/>
            <w:r w:rsidRPr="001D44F8">
              <w:rPr>
                <w:rFonts w:asciiTheme="minorHAnsi" w:hAnsiTheme="minorHAnsi" w:cstheme="minorHAnsi"/>
              </w:rPr>
              <w:t>poznavajući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abecedni poredak riječi i čita s razumijevanjem objašnjenje značenja riječi uz poneko slogovno čitanje.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1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Traži nepoznate riječi u dječjem rječniku </w:t>
            </w:r>
            <w:proofErr w:type="spellStart"/>
            <w:r w:rsidRPr="001D44F8">
              <w:rPr>
                <w:rFonts w:asciiTheme="minorHAnsi" w:hAnsiTheme="minorHAnsi" w:cstheme="minorHAnsi"/>
              </w:rPr>
              <w:t>poznavajući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abecedni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poredak riječi i čita s razumijevanjem </w:t>
            </w:r>
          </w:p>
          <w:p w:rsidR="008C7B77" w:rsidRPr="001D44F8" w:rsidRDefault="00F41F40">
            <w:pPr>
              <w:ind w:left="5" w:right="11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objašnjenje značenja riječi te povezuje novo sa već naučenim u smislenu cjelinu. </w:t>
            </w:r>
          </w:p>
        </w:tc>
      </w:tr>
      <w:tr w:rsidR="008C7B77" w:rsidRPr="001D44F8" w:rsidTr="00884C88">
        <w:trPr>
          <w:trHeight w:val="708"/>
        </w:trPr>
        <w:tc>
          <w:tcPr>
            <w:tcW w:w="158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4075" w:right="406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OŠ HJ A. 1. 6. Učenik prepoznaje razliku između mjesnoga govora i standardnoga hrvatskog jezika. </w:t>
            </w:r>
          </w:p>
        </w:tc>
      </w:tr>
      <w:tr w:rsidR="008C7B77" w:rsidRPr="001D44F8" w:rsidTr="00884C88">
        <w:trPr>
          <w:trHeight w:val="31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 w:rsidP="00FF2A7C">
            <w:pPr>
              <w:ind w:right="36"/>
              <w:jc w:val="center"/>
              <w:rPr>
                <w:rFonts w:asciiTheme="minorHAnsi" w:hAnsiTheme="minorHAnsi" w:cstheme="minorHAnsi"/>
                <w:b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716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2654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24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prepoznaje različitost u riječima (izraznu i sadržajnu) između mjesnoga govora i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standardnoga hrvatskog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jezika; 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„prepoznaje različitost u riječima (izraznu i sadržajnu) između mjesnoga govora i standardnoga hrvatskog jezika“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različitost u kratkim i učeniku poznatim riječima (izraznu i sadržajnu) između mjesnoga govora i standardnoga  hrvatskog jezika.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Ponekad prepoznaje različitost u riječima </w:t>
            </w:r>
          </w:p>
          <w:p w:rsidR="008C7B77" w:rsidRPr="001D44F8" w:rsidRDefault="00F41F40">
            <w:pPr>
              <w:ind w:left="5" w:right="20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(izraznu i sadržajnu) između mjesnoga govora i standardnoga  hrvatskog jezika uz zadani predložak.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različitost u riječima (izraznu i sadržajnu) između mjesnoga govora i standardnoga  hrvatskog jezika prema zadanom primjeru.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5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različitost u riječima (izraznu i sadržajnu) između mjesnoga govora i standardnoga  hrvatskog jezika.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876" w:type="dxa"/>
        <w:tblInd w:w="-992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836"/>
      </w:tblGrid>
      <w:tr w:rsidR="008C7B77" w:rsidRPr="001D44F8" w:rsidTr="00884C88">
        <w:trPr>
          <w:trHeight w:val="29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naglasnu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različitost riječi u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mjesnome govoru i standardnome hrvatskome jeziku 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42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„prepoznaje naglasnu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različitost riječi u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mjesnome govoru i standardnome hrvatskome jeziku“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teže prepoznaje naglasnu različitost riječi u mjesnome govoru i standardnome hrvatskome jeziku.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naglasnu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različitost riječi u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mjesnome govoru i standardnome hrvatskome jeziku u poznatim riječima i učeniku lako razumljivim riječima i izrazima uz dodatna pojašnjenja nekih riječi.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naglasnu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različitost riječi u </w:t>
            </w:r>
          </w:p>
          <w:p w:rsidR="008C7B77" w:rsidRPr="001D44F8" w:rsidRDefault="00F41F40">
            <w:pPr>
              <w:ind w:righ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mjesnome govoru i standardnome hrvatskome jeziku čineći poneke greške.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naglasnu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različitost riječi u </w:t>
            </w:r>
          </w:p>
          <w:p w:rsidR="008C7B77" w:rsidRPr="001D44F8" w:rsidRDefault="00F41F40">
            <w:pPr>
              <w:ind w:left="5" w:right="3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mjesnome govoru i standardnome hrvatskome jeziku točno i lako. </w:t>
            </w:r>
          </w:p>
        </w:tc>
      </w:tr>
      <w:tr w:rsidR="008C7B77" w:rsidRPr="001D44F8" w:rsidTr="00884C88">
        <w:trPr>
          <w:trHeight w:val="709"/>
        </w:trPr>
        <w:tc>
          <w:tcPr>
            <w:tcW w:w="158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1184" w:right="117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HJ A. 1. 7.  Učenik prepoznaje glasovnu strukturu riječi te glasovno analizira i sintetizira riječi  primjereno početnomu opismenjavanju. </w:t>
            </w:r>
          </w:p>
        </w:tc>
      </w:tr>
      <w:tr w:rsidR="008C7B77" w:rsidRPr="001D44F8" w:rsidTr="00884C88">
        <w:trPr>
          <w:trHeight w:val="315"/>
        </w:trPr>
        <w:tc>
          <w:tcPr>
            <w:tcW w:w="2674" w:type="dxa"/>
            <w:tcBorders>
              <w:top w:val="single" w:sz="8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3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716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2063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3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lastRenderedPageBreak/>
              <w:t xml:space="preserve">prepoznaje glasovnu strukturu riječi; uočava početni, središnji i završni glas u riječi; </w:t>
            </w:r>
            <w:r w:rsidRPr="001D44F8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„prepoznaje glasovnu strukturu riječi; uočava početni, središnji i završni glas u riječi“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glasovnu strukturu riječi uz upute i primjere; uočava početni, središnji i završni glas u riječi korak po korak.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glasovnu strukturu riječi; uočava početni, središnji i završni glas u riječi čineći greške.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glasovnu strukturu riječi; uočava početni, središnji i završni glas u riječi.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Pravovremeno i samostalno prepoznaje glasovnu strukturu riječi; uočava početni, središnji i završni glas u riječi bez ikakve pomoći i predloška/primjera. </w:t>
            </w:r>
          </w:p>
        </w:tc>
      </w:tr>
      <w:tr w:rsidR="008C7B77" w:rsidRPr="001D44F8">
        <w:trPr>
          <w:trHeight w:val="147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izvodi glasovnu analizu i sintezu; </w:t>
            </w:r>
            <w:r w:rsidRPr="001D44F8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2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„izvodi glasovnu analizu i sintezu“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Isključivo uz pomoć učitelja i metodu pokušaja i pogrešaka izvodi glasovnu analizu i sintezu.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Izvodi glasovnu analizu </w:t>
            </w:r>
          </w:p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 sintezu kraćih i poznatih riječi.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Izvodi glasovnu analizu i sintezu kraćih riječi.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3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i sigurno izvodi glasovnu analizu i sintezu na duljim i nepoznatim riječima. </w:t>
            </w:r>
          </w:p>
        </w:tc>
      </w:tr>
      <w:tr w:rsidR="008C7B77" w:rsidRPr="001D44F8">
        <w:trPr>
          <w:trHeight w:val="148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3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pravilno izgovora glasove i naglašava riječi primjereno početnomu opismenjavanju 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2" w:right="8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„pravilno izgovora glasove i naglašava riječi primjereno početnomu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Djelomično izgovara glasove i naglašava riječi uz pomoć reprodukcije. </w:t>
            </w:r>
          </w:p>
          <w:p w:rsidR="008C7B77" w:rsidRPr="001D44F8" w:rsidRDefault="00F41F40">
            <w:pPr>
              <w:ind w:left="36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6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Izgovara glasove i naglašava riječi uz pomoć reprodukcije.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Izgovara glasove i naglašava riječi u skladu s jezičnim razvojem. </w:t>
            </w:r>
          </w:p>
          <w:p w:rsidR="008C7B77" w:rsidRPr="001D44F8" w:rsidRDefault="00F41F40">
            <w:pPr>
              <w:ind w:left="36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6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Izgovora glasove i naglašava riječi točno i elokventno u skladu s jezičnim razvojem. </w:t>
            </w:r>
          </w:p>
          <w:p w:rsidR="008C7B77" w:rsidRPr="001D44F8" w:rsidRDefault="00F41F40">
            <w:pPr>
              <w:ind w:left="36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876" w:type="dxa"/>
        <w:tblInd w:w="-992" w:type="dxa"/>
        <w:tblCellMar>
          <w:top w:w="55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836"/>
      </w:tblGrid>
      <w:tr w:rsidR="008C7B77" w:rsidRPr="001D44F8" w:rsidTr="00884C88">
        <w:trPr>
          <w:trHeight w:val="61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opismenjavanju“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</w:tr>
      <w:tr w:rsidR="008C7B77" w:rsidRPr="001D44F8" w:rsidTr="00884C88">
        <w:trPr>
          <w:trHeight w:val="359"/>
        </w:trPr>
        <w:tc>
          <w:tcPr>
            <w:tcW w:w="158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48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SASTAVNICA/ELEMENT VREDNOVANJA PREMA KURIKULARNIM DOKUMENTIMA: KNJIŽEVNOST I  STVARALAŠTVO </w:t>
            </w:r>
          </w:p>
        </w:tc>
      </w:tr>
      <w:tr w:rsidR="008C7B77" w:rsidRPr="001D44F8" w:rsidTr="00884C88">
        <w:trPr>
          <w:trHeight w:val="703"/>
        </w:trPr>
        <w:tc>
          <w:tcPr>
            <w:tcW w:w="15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2314" w:right="229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HJ B. 1. 2. Učenik sluša/čita književni tekst, izražava o čemu tekst govori i prepoznaje književne tekstove prema obliku u skladu s jezičnim razvojem i dobi. </w:t>
            </w:r>
          </w:p>
        </w:tc>
      </w:tr>
      <w:tr w:rsidR="008C7B77" w:rsidRPr="001D44F8" w:rsidTr="00884C88">
        <w:trPr>
          <w:trHeight w:val="315"/>
        </w:trPr>
        <w:tc>
          <w:tcPr>
            <w:tcW w:w="2674" w:type="dxa"/>
            <w:tcBorders>
              <w:top w:val="single" w:sz="8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3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716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1771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prepoznaje priču, pjesmu, zagonetku i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igrokaz prema obliku; 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2" w:right="5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„prepoznaje priču, pjesmu, zagonetku i igrokaz prema obliku“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Metodom pokušaja i pogrešaka prepoznaje priču, pjesmu, zagonetku i igrokaz prema obliku.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0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dodatna pitanja i primjere prepoznaje priču, pjesmu, zagonetku i igrokaz prema obliku.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9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priču, pjesmu, zagonetku i igrokaz prema obliku.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Prepoznaje priču, pjesmu, zagonetku i igrokaz prema obliku i razlikuje ih te rado stvara i svoje navedene književne vrste primjereno dobi.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7B77" w:rsidRPr="001D44F8">
        <w:trPr>
          <w:trHeight w:val="176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situacije, događaje i likove u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književnim tekstovima; </w:t>
            </w:r>
          </w:p>
          <w:p w:rsidR="008C7B77" w:rsidRPr="001D44F8" w:rsidRDefault="00F41F40">
            <w:pPr>
              <w:ind w:left="32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„opisuje situacije, događaje i likove u književnim tekstovima“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Proizvoljno i neprecizno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situacije, događaje i likove u književnim tekstovima.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0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situacije, događaje i likove u književnim tekstovima uz dodatna pitanja učitelja.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opisuje situacije, događaje i likove u književnim tekstovima.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opisuje situacije, događaje i likove u književnim tekstovima iznoseći vlastite stavove i izvodeći zaključke i poruke. </w:t>
            </w:r>
          </w:p>
        </w:tc>
      </w:tr>
      <w:tr w:rsidR="008C7B77" w:rsidRPr="001D44F8">
        <w:trPr>
          <w:trHeight w:val="206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i izdvaja riječi koje se rimuju u pjesmama i igrokazima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za djecu; 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„prepoznaje i izdvaja riječi koje se rimuju u pjesmama i igrokazima za djecu“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4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ponavljanje i naglašavanje riječi koje se rimuju uočava rimu.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i izdvaja riječi koje se rimuju u pjesmama i igrokazima za djecu uz poticaj učitelja.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i izdvaja riječi koje se rimuju u pjesmama i igrokazima za djecu.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i izdvaja riječi koje se rimuju u pjesmama i igrokazima za djecu, samostalno stvara svoje rime. Slušno uočava rimu kao poklapanje u posljednjem slogu. </w:t>
            </w:r>
          </w:p>
        </w:tc>
      </w:tr>
      <w:tr w:rsidR="008C7B77" w:rsidRPr="001D44F8">
        <w:trPr>
          <w:trHeight w:val="147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čudesne i izmišljene elemente u pjesmama za djecu i bajkama;  </w:t>
            </w:r>
          </w:p>
          <w:p w:rsidR="008C7B77" w:rsidRPr="001D44F8" w:rsidRDefault="00F41F40">
            <w:pPr>
              <w:ind w:left="32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2" w:right="36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„prepoznaje čudesne i izmišljene elemente u pjesmama za djecu i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Čudesne i izmišljene elemente u pjesmama za djecu i bajkama prepoznaje tek uz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čudesne i izmišljene elemente u pjesmama za djecu i bajkama donoseći vlastite stavove i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čudesne i izmišljene elemente u pjesmama za djecu i bajkama donoseći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čudesne i izmišljene elemente u pjesmama za djecu i bajkama i radi samostalnu karakterizaciju likova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878" w:type="dxa"/>
        <w:tblInd w:w="-993" w:type="dxa"/>
        <w:tblCellMar>
          <w:top w:w="55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677"/>
        <w:gridCol w:w="2712"/>
        <w:gridCol w:w="2549"/>
        <w:gridCol w:w="2554"/>
        <w:gridCol w:w="2549"/>
        <w:gridCol w:w="2837"/>
      </w:tblGrid>
      <w:tr w:rsidR="008C7B77" w:rsidRPr="001D44F8" w:rsidTr="00884C88">
        <w:trPr>
          <w:trHeight w:val="59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bajkama“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dodatna naglašavanja elemenata.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vrijednosti ne vodeći računa o pravogovoru.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vlastite stavove i vrijednosti.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donoseći vlastite stavove i vrijednosti. </w:t>
            </w:r>
          </w:p>
        </w:tc>
      </w:tr>
      <w:tr w:rsidR="008C7B77" w:rsidRPr="001D44F8" w:rsidTr="00884C88">
        <w:trPr>
          <w:trHeight w:val="1771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prepoznaje elemente igre riječima u pjesmama za djecu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8" w:right="4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„prepoznaje elemente igre riječima u pjesmama za djecu“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9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Slušno uočava elemente igre riječima u pjesmi tek uz dodatnu pomoć.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elemente igre riječima u pjesmama za djecu.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3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koncept  u igrama riječima i izdvaja ih u pjesmi.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5"/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stvara svoje igre riječima ili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nadopunjuje već ponuđene. </w:t>
            </w:r>
          </w:p>
        </w:tc>
      </w:tr>
      <w:tr w:rsidR="008C7B77" w:rsidRPr="001D44F8" w:rsidTr="00884C88">
        <w:trPr>
          <w:trHeight w:val="1483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prepričava pročitanu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priču vlastitim riječima  </w:t>
            </w:r>
          </w:p>
          <w:p w:rsidR="008C7B77" w:rsidRPr="001D44F8" w:rsidRDefault="00F41F40">
            <w:pPr>
              <w:ind w:left="32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2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„prepričava pročitanu priču vlastitim riječima“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5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Prepričava pročitanu priču uz mnogo potpitanja i poticaja.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1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Prepričava pročitanu priču vlastitim riječima uz uporabu poštapalica i neknjiževnih izraza.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Prepričava pročitanu priču vlastitim riječima.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9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Prepričava i produbljuje pročitanu priču vlastitim riječima i bogatim rječnikom. </w:t>
            </w:r>
          </w:p>
        </w:tc>
      </w:tr>
      <w:tr w:rsidR="008C7B77" w:rsidRPr="001D44F8" w:rsidTr="00884C88">
        <w:trPr>
          <w:trHeight w:val="352"/>
        </w:trPr>
        <w:tc>
          <w:tcPr>
            <w:tcW w:w="1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4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SASTAVNICA/ELEMENT VREDNOVANJA PREMA KURIKULARNIM DOKUMENTIMA: KULTURA I MEDIJI </w:t>
            </w:r>
          </w:p>
        </w:tc>
      </w:tr>
      <w:tr w:rsidR="008C7B77" w:rsidRPr="001D44F8" w:rsidTr="00884C88">
        <w:trPr>
          <w:trHeight w:val="359"/>
        </w:trPr>
        <w:tc>
          <w:tcPr>
            <w:tcW w:w="1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4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HJ C. 1. 2. Učenik razlikuje medijske sadržaje primjerene dobi i interesu. </w:t>
            </w:r>
          </w:p>
        </w:tc>
      </w:tr>
      <w:tr w:rsidR="008C7B77" w:rsidRPr="001D44F8" w:rsidTr="00884C88">
        <w:trPr>
          <w:trHeight w:val="316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712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 w:rsidTr="00884C88">
        <w:trPr>
          <w:trHeight w:val="3825"/>
        </w:trPr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2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„izdvaja omiljene medijske sadržaje i razgovara o njima: animirani filmovi, televizijske i radijske emisije za djecu obrazovnoga i dječjeg programa, kazališne predstave, slikovnice i knjige za djecu“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primjere i poticaj učitelja prepoznaje medijske sadržaje. 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određene medijske sadržaje i o njima razgovara uz poticaje.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Izdvaja omiljene medijske sadržaje i razgovara o njima.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Izdvaja, uspoređuje i analizira omiljene medijske sadržaje i razgovara o njima. </w:t>
            </w:r>
          </w:p>
        </w:tc>
      </w:tr>
      <w:tr w:rsidR="008C7B77" w:rsidRPr="001D44F8" w:rsidTr="00884C88">
        <w:trPr>
          <w:trHeight w:val="2069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sluša ili samostalno čita kraće tekstove u književnim i </w:t>
            </w:r>
            <w:proofErr w:type="spellStart"/>
            <w:r w:rsidRPr="001D44F8">
              <w:rPr>
                <w:rFonts w:asciiTheme="minorHAnsi" w:hAnsiTheme="minorHAnsi" w:cstheme="minorHAnsi"/>
              </w:rPr>
              <w:t>zabavnopoučnim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časopisima za djecu 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0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„sluša ili samostalno čita kraće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tekstove u književnim i zabavno-poučnim časopisima za djecu“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nepostojanu pažnju sluša kraće tekstove u književnim i </w:t>
            </w:r>
            <w:proofErr w:type="spellStart"/>
            <w:r w:rsidRPr="001D44F8">
              <w:rPr>
                <w:rFonts w:asciiTheme="minorHAnsi" w:hAnsiTheme="minorHAnsi" w:cstheme="minorHAnsi"/>
              </w:rPr>
              <w:t>zabavnopoučnim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časopisima za djecu ne povezujući sadržaje.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Sluša kraće tekstove u književnim i </w:t>
            </w:r>
            <w:proofErr w:type="spellStart"/>
            <w:r w:rsidRPr="001D44F8">
              <w:rPr>
                <w:rFonts w:asciiTheme="minorHAnsi" w:hAnsiTheme="minorHAnsi" w:cstheme="minorHAnsi"/>
              </w:rPr>
              <w:t>zabavnopoučnim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časopisima za djecu povezujući sadržaje uz pomoć učitelja.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Sluša kraće tekstove u književnim i </w:t>
            </w:r>
            <w:proofErr w:type="spellStart"/>
            <w:r w:rsidRPr="001D44F8">
              <w:rPr>
                <w:rFonts w:asciiTheme="minorHAnsi" w:hAnsiTheme="minorHAnsi" w:cstheme="minorHAnsi"/>
              </w:rPr>
              <w:t>zabavnopoučnim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časopisima za djecu povezujući sadržaje.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čita kraće tekstove u književnim i zabavno-poučnim časopisima za djecu i o njima argumentirano razgovara. </w:t>
            </w:r>
          </w:p>
        </w:tc>
      </w:tr>
    </w:tbl>
    <w:p w:rsidR="00884C88" w:rsidRPr="001D44F8" w:rsidRDefault="00884C88" w:rsidP="00884C88">
      <w:pPr>
        <w:pStyle w:val="Naslov1"/>
        <w:spacing w:after="161"/>
        <w:ind w:left="0" w:right="0" w:firstLine="0"/>
        <w:rPr>
          <w:rFonts w:asciiTheme="minorHAnsi" w:hAnsiTheme="minorHAnsi" w:cstheme="minorHAnsi"/>
          <w:sz w:val="22"/>
        </w:rPr>
      </w:pPr>
    </w:p>
    <w:p w:rsidR="00884C88" w:rsidRPr="001D44F8" w:rsidRDefault="00884C88">
      <w:pPr>
        <w:pStyle w:val="Naslov1"/>
        <w:spacing w:after="161"/>
        <w:ind w:left="3966" w:right="0"/>
        <w:rPr>
          <w:rFonts w:asciiTheme="minorHAnsi" w:hAnsiTheme="minorHAnsi" w:cstheme="minorHAnsi"/>
          <w:sz w:val="22"/>
        </w:rPr>
      </w:pPr>
    </w:p>
    <w:p w:rsidR="00884C88" w:rsidRPr="001D44F8" w:rsidRDefault="00884C88">
      <w:pPr>
        <w:pStyle w:val="Naslov1"/>
        <w:spacing w:after="161"/>
        <w:ind w:left="3966" w:right="0"/>
        <w:rPr>
          <w:rFonts w:asciiTheme="minorHAnsi" w:hAnsiTheme="minorHAnsi" w:cstheme="minorHAnsi"/>
          <w:sz w:val="22"/>
        </w:rPr>
      </w:pPr>
    </w:p>
    <w:p w:rsidR="00884C88" w:rsidRPr="001D44F8" w:rsidRDefault="00884C88" w:rsidP="00884C88">
      <w:pPr>
        <w:rPr>
          <w:rFonts w:asciiTheme="minorHAnsi" w:hAnsiTheme="minorHAnsi" w:cstheme="minorHAnsi"/>
          <w:b/>
        </w:rPr>
      </w:pPr>
    </w:p>
    <w:p w:rsidR="00884C88" w:rsidRDefault="00884C88" w:rsidP="00884C88"/>
    <w:p w:rsidR="00884C88" w:rsidRDefault="00884C88" w:rsidP="00884C88"/>
    <w:p w:rsidR="00884C88" w:rsidRDefault="00884C88" w:rsidP="00884C88"/>
    <w:p w:rsidR="00884C88" w:rsidRDefault="00884C88" w:rsidP="00884C88"/>
    <w:p w:rsidR="00884C88" w:rsidRDefault="00884C88" w:rsidP="00884C88"/>
    <w:p w:rsidR="001D44F8" w:rsidRDefault="001D44F8" w:rsidP="00884C88">
      <w:pPr>
        <w:rPr>
          <w:b/>
          <w:sz w:val="28"/>
          <w:szCs w:val="28"/>
        </w:rPr>
      </w:pPr>
    </w:p>
    <w:p w:rsidR="001D44F8" w:rsidRDefault="001D44F8" w:rsidP="00884C88">
      <w:pPr>
        <w:rPr>
          <w:b/>
          <w:sz w:val="28"/>
          <w:szCs w:val="28"/>
        </w:rPr>
      </w:pPr>
    </w:p>
    <w:p w:rsidR="001D44F8" w:rsidRDefault="001D44F8" w:rsidP="00884C88">
      <w:pPr>
        <w:rPr>
          <w:b/>
          <w:sz w:val="28"/>
          <w:szCs w:val="28"/>
        </w:rPr>
      </w:pPr>
    </w:p>
    <w:p w:rsidR="001D44F8" w:rsidRDefault="001D44F8" w:rsidP="00884C88">
      <w:pPr>
        <w:rPr>
          <w:b/>
          <w:sz w:val="28"/>
          <w:szCs w:val="28"/>
        </w:rPr>
      </w:pPr>
    </w:p>
    <w:p w:rsidR="001D44F8" w:rsidRDefault="001D44F8" w:rsidP="00884C88">
      <w:pPr>
        <w:rPr>
          <w:b/>
          <w:sz w:val="28"/>
          <w:szCs w:val="28"/>
        </w:rPr>
      </w:pPr>
    </w:p>
    <w:p w:rsidR="00884C88" w:rsidRPr="00884C88" w:rsidRDefault="00884C88" w:rsidP="00884C88">
      <w:pPr>
        <w:rPr>
          <w:b/>
          <w:sz w:val="28"/>
          <w:szCs w:val="28"/>
        </w:rPr>
      </w:pPr>
      <w:r w:rsidRPr="00884C88">
        <w:rPr>
          <w:b/>
          <w:sz w:val="28"/>
          <w:szCs w:val="28"/>
        </w:rPr>
        <w:lastRenderedPageBreak/>
        <w:t>LIKOVNA KULTURA</w:t>
      </w:r>
    </w:p>
    <w:p w:rsidR="008C7B77" w:rsidRDefault="00F41F40">
      <w:pPr>
        <w:spacing w:after="0"/>
        <w:ind w:left="164"/>
        <w:jc w:val="center"/>
      </w:pPr>
      <w:r>
        <w:rPr>
          <w:b/>
          <w:sz w:val="72"/>
        </w:rPr>
        <w:t xml:space="preserve"> </w:t>
      </w:r>
    </w:p>
    <w:tbl>
      <w:tblPr>
        <w:tblStyle w:val="TableGrid"/>
        <w:tblW w:w="16016" w:type="dxa"/>
        <w:tblInd w:w="-992" w:type="dxa"/>
        <w:tblCellMar>
          <w:top w:w="55" w:type="dxa"/>
          <w:left w:w="109" w:type="dxa"/>
          <w:right w:w="81" w:type="dxa"/>
        </w:tblCellMar>
        <w:tblLook w:val="04A0" w:firstRow="1" w:lastRow="0" w:firstColumn="1" w:lastColumn="0" w:noHBand="0" w:noVBand="1"/>
      </w:tblPr>
      <w:tblGrid>
        <w:gridCol w:w="3115"/>
        <w:gridCol w:w="4256"/>
        <w:gridCol w:w="4109"/>
        <w:gridCol w:w="4536"/>
      </w:tblGrid>
      <w:tr w:rsidR="008C7B77" w:rsidRPr="001D44F8" w:rsidTr="00884C88">
        <w:trPr>
          <w:trHeight w:val="34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0093"/>
          </w:tcPr>
          <w:p w:rsidR="008C7B77" w:rsidRPr="001D44F8" w:rsidRDefault="008C7B7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2746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>STVARALAŠTVO I PRODUKTIVNOST</w:t>
            </w: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C7B77" w:rsidRPr="001D44F8" w:rsidTr="00FF2A7C">
        <w:trPr>
          <w:trHeight w:val="69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0093"/>
          </w:tcPr>
          <w:p w:rsidR="008C7B77" w:rsidRPr="001D44F8" w:rsidRDefault="008C7B7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1790" w:right="2434" w:hanging="1248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ISHOD: OŠ LK A.1.1. Učenik prepoznaje umjetnost kao način komunikacije i   odgovara na različite poticaje likovnim izražavanjem. </w:t>
            </w:r>
          </w:p>
        </w:tc>
      </w:tr>
      <w:tr w:rsidR="008C7B77" w:rsidRPr="001D44F8" w:rsidTr="00FF2A7C">
        <w:trPr>
          <w:trHeight w:val="30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 w:themeFill="background1"/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 w:rsidTr="00FF2A7C">
        <w:trPr>
          <w:trHeight w:val="118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 w:themeFill="background1"/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ISHODA: </w:t>
            </w:r>
          </w:p>
          <w:p w:rsidR="008C7B77" w:rsidRPr="001D44F8" w:rsidRDefault="00F41F40">
            <w:pPr>
              <w:ind w:right="30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odgovara likovnim i vizualnim izražavanjem na razne vrste poticaja.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se uspješno likovno i vizualno izražava na neke vrste poticaja.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Učenik se uspješno likovno i vizualno izražava na razne vrste poticaja.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se uspješno likovno i vizualno izražava na sve vrste poticaja, ističući svoju </w:t>
            </w:r>
          </w:p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kreativnost i slobodu u likovnom izražavanju.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7B77" w:rsidRPr="001D44F8">
        <w:trPr>
          <w:trHeight w:val="415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Učenik, u stvaralačkom procesu i izražavanju koristi: </w:t>
            </w:r>
          </w:p>
          <w:p w:rsidR="008C7B77" w:rsidRPr="001D44F8" w:rsidRDefault="00F41F40">
            <w:pPr>
              <w:numPr>
                <w:ilvl w:val="0"/>
                <w:numId w:val="6"/>
              </w:numPr>
              <w:ind w:right="8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princip kreativne igre • likovni jezik (obvezni pojmovi likovnog jezika i oni za koje učitelj smatra da mu mogu pomoći pri realizaciji ideje u određenom zadatku) • iskustvo usmjerenog opažanja </w:t>
            </w:r>
          </w:p>
          <w:p w:rsidR="008C7B77" w:rsidRPr="001D44F8" w:rsidRDefault="00F41F40">
            <w:pPr>
              <w:numPr>
                <w:ilvl w:val="0"/>
                <w:numId w:val="6"/>
              </w:numPr>
              <w:ind w:right="8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prožimanje različitih umjetničkih formi (glazba, ples/pokret, priča, predstava, likovna i vizualna umjetnost);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83"/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Učenik, u stvaralačkom procesu i izražavanju većinom koristi: </w:t>
            </w:r>
          </w:p>
          <w:p w:rsidR="008C7B77" w:rsidRPr="001D44F8" w:rsidRDefault="00F41F40">
            <w:pPr>
              <w:numPr>
                <w:ilvl w:val="0"/>
                <w:numId w:val="7"/>
              </w:numPr>
              <w:spacing w:after="45"/>
              <w:ind w:left="351" w:right="25" w:hanging="34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princip kreativne igre </w:t>
            </w:r>
          </w:p>
          <w:p w:rsidR="008C7B77" w:rsidRPr="001D44F8" w:rsidRDefault="00F41F40">
            <w:pPr>
              <w:numPr>
                <w:ilvl w:val="0"/>
                <w:numId w:val="7"/>
              </w:numPr>
              <w:spacing w:line="245" w:lineRule="auto"/>
              <w:ind w:left="351" w:right="25" w:hanging="34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likovni jezik (reproducira osnovne pojmove vezane za likovni zadatak, ali ih ne prepoznaje uvijek na svojim </w:t>
            </w:r>
          </w:p>
          <w:p w:rsidR="008C7B77" w:rsidRPr="001D44F8" w:rsidRDefault="00F41F40">
            <w:pPr>
              <w:spacing w:after="83"/>
              <w:ind w:left="35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djelima ili djelima vršnjaka ili umjetničkim reprodukcijama) </w:t>
            </w:r>
          </w:p>
          <w:p w:rsidR="008C7B77" w:rsidRPr="001D44F8" w:rsidRDefault="00F41F40">
            <w:pPr>
              <w:numPr>
                <w:ilvl w:val="0"/>
                <w:numId w:val="7"/>
              </w:numPr>
              <w:spacing w:line="251" w:lineRule="auto"/>
              <w:ind w:left="351" w:right="25" w:hanging="34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prožima samo neke umjetničke forme (npr. </w:t>
            </w:r>
          </w:p>
          <w:p w:rsidR="008C7B77" w:rsidRPr="001D44F8" w:rsidRDefault="00F41F40">
            <w:pPr>
              <w:ind w:left="350" w:right="44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Priča/predstava) prema osobnom interesu to jest onome u čemu se osjeća slobodno izraziti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83"/>
              <w:ind w:left="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Učenik, u stvaralačkom procesu i izražavanju uglavnom koristi: </w:t>
            </w:r>
          </w:p>
          <w:p w:rsidR="008C7B77" w:rsidRPr="001D44F8" w:rsidRDefault="00F41F40">
            <w:pPr>
              <w:numPr>
                <w:ilvl w:val="0"/>
                <w:numId w:val="8"/>
              </w:numPr>
              <w:spacing w:after="45"/>
              <w:ind w:hanging="27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princip kreativne igre </w:t>
            </w:r>
          </w:p>
          <w:p w:rsidR="008C7B77" w:rsidRPr="001D44F8" w:rsidRDefault="00F41F40">
            <w:pPr>
              <w:numPr>
                <w:ilvl w:val="0"/>
                <w:numId w:val="8"/>
              </w:numPr>
              <w:spacing w:after="80" w:line="242" w:lineRule="auto"/>
              <w:ind w:hanging="27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likovni jezik (prepoznaje i povezuje osnovne pojmove vezane za likovni zadatak, uz poticaj ih uspoređuje na svojim djelima i djelima vršnjaka/umjetničkim reprodukcijama) </w:t>
            </w:r>
          </w:p>
          <w:p w:rsidR="008C7B77" w:rsidRPr="001D44F8" w:rsidRDefault="00F41F40">
            <w:pPr>
              <w:numPr>
                <w:ilvl w:val="0"/>
                <w:numId w:val="8"/>
              </w:numPr>
              <w:spacing w:line="244" w:lineRule="auto"/>
              <w:ind w:hanging="27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prožima različite umjetničke forme uz poticaj ili aktivnost u paru/skupini, s tim da naglasak stavlja na jednu od umjetnosti (npr. </w:t>
            </w:r>
          </w:p>
          <w:p w:rsidR="008C7B77" w:rsidRPr="001D44F8" w:rsidRDefault="00F41F40">
            <w:pPr>
              <w:ind w:left="31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slobodno se izražava i povezuje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83"/>
              <w:ind w:left="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Učenik, u stvaralačkom procesu i izražavanju, koristi: </w:t>
            </w:r>
          </w:p>
          <w:p w:rsidR="008C7B77" w:rsidRPr="001D44F8" w:rsidRDefault="00F41F40">
            <w:pPr>
              <w:numPr>
                <w:ilvl w:val="0"/>
                <w:numId w:val="9"/>
              </w:numPr>
              <w:spacing w:after="45"/>
              <w:ind w:hanging="2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princip kreativne igre </w:t>
            </w:r>
          </w:p>
          <w:p w:rsidR="008C7B77" w:rsidRPr="001D44F8" w:rsidRDefault="00F41F40">
            <w:pPr>
              <w:numPr>
                <w:ilvl w:val="0"/>
                <w:numId w:val="9"/>
              </w:numPr>
              <w:spacing w:after="80" w:line="243" w:lineRule="auto"/>
              <w:ind w:hanging="2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likovni jezik (prepoznaje, imenuje i uspoređuje osnovne pojmove vezane za likovni zadatak te ih uočava i povezuje  na svojim djelima ili djelima vršnjaka ili umjetničkim reprodukcijama) </w:t>
            </w:r>
          </w:p>
          <w:p w:rsidR="008C7B77" w:rsidRPr="001D44F8" w:rsidRDefault="00F41F40">
            <w:pPr>
              <w:numPr>
                <w:ilvl w:val="0"/>
                <w:numId w:val="9"/>
              </w:numPr>
              <w:spacing w:line="243" w:lineRule="auto"/>
              <w:ind w:hanging="2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prožima različite umjetničke forme na osebujan i zanimljiv način, naglašavajući osobni doživljaj i vlastitu kreativnost (spoj plesa/glazbe/priče ili predstave s likovnom i vizualnom </w:t>
            </w:r>
          </w:p>
          <w:p w:rsidR="008C7B77" w:rsidRPr="001D44F8" w:rsidRDefault="00F41F40">
            <w:pPr>
              <w:ind w:left="32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umjetnošću) </w:t>
            </w:r>
          </w:p>
        </w:tc>
      </w:tr>
    </w:tbl>
    <w:p w:rsidR="008C7B77" w:rsidRDefault="008C7B77">
      <w:pPr>
        <w:spacing w:after="0"/>
        <w:ind w:left="-1415" w:right="15412"/>
      </w:pPr>
    </w:p>
    <w:tbl>
      <w:tblPr>
        <w:tblStyle w:val="TableGrid"/>
        <w:tblW w:w="16016" w:type="dxa"/>
        <w:tblInd w:w="-992" w:type="dxa"/>
        <w:tblCellMar>
          <w:top w:w="55" w:type="dxa"/>
          <w:left w:w="109" w:type="dxa"/>
          <w:right w:w="61" w:type="dxa"/>
        </w:tblCellMar>
        <w:tblLook w:val="04A0" w:firstRow="1" w:lastRow="0" w:firstColumn="1" w:lastColumn="0" w:noHBand="0" w:noVBand="1"/>
      </w:tblPr>
      <w:tblGrid>
        <w:gridCol w:w="3115"/>
        <w:gridCol w:w="4256"/>
        <w:gridCol w:w="4109"/>
        <w:gridCol w:w="4536"/>
      </w:tblGrid>
      <w:tr w:rsidR="008C7B77" w:rsidRPr="001D44F8" w:rsidTr="00FF2A7C">
        <w:trPr>
          <w:trHeight w:val="413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doživljaj temeljen na osjećajima, iskustvu, mislima i informacijama </w:t>
            </w:r>
          </w:p>
          <w:p w:rsidR="008C7B77" w:rsidRPr="001D44F8" w:rsidRDefault="00F41F40">
            <w:pPr>
              <w:numPr>
                <w:ilvl w:val="0"/>
                <w:numId w:val="10"/>
              </w:numPr>
              <w:spacing w:line="241" w:lineRule="auto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upoznaje pojmove te forme izražavanja i oblikovanja vezane uz likovnu ili vizualnu umjetnost i kulturu </w:t>
            </w:r>
          </w:p>
          <w:p w:rsidR="008C7B77" w:rsidRPr="001D44F8" w:rsidRDefault="00F41F4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Učenik, kroz kreativnu igru, otkriva značaj osobnog zadovoljstva u stvaralačkom procesu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numPr>
                <w:ilvl w:val="0"/>
                <w:numId w:val="11"/>
              </w:numPr>
              <w:spacing w:after="76" w:line="245" w:lineRule="auto"/>
              <w:ind w:left="351" w:right="15" w:hanging="34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izražava doživljaj većinom temeljen na vlastitom iskustvu, teže povezuje misli i vanjske informacije </w:t>
            </w:r>
          </w:p>
          <w:p w:rsidR="008C7B77" w:rsidRPr="001D44F8" w:rsidRDefault="00F41F40">
            <w:pPr>
              <w:numPr>
                <w:ilvl w:val="0"/>
                <w:numId w:val="11"/>
              </w:numPr>
              <w:spacing w:line="243" w:lineRule="auto"/>
              <w:ind w:left="351" w:right="15" w:hanging="34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uglavnom upoznaje pojmove te forme izražavanja i oblikovanja vezane uz likovnu ili vizualnu umjetnost i kulturu uz pomoć medija, digitalnih sadržaja, zorno i praktično </w:t>
            </w:r>
          </w:p>
          <w:p w:rsidR="008C7B77" w:rsidRPr="001D44F8" w:rsidRDefault="00F41F40">
            <w:pPr>
              <w:ind w:left="8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  <w:p w:rsidR="008C7B77" w:rsidRPr="001D44F8" w:rsidRDefault="00F41F40">
            <w:pPr>
              <w:ind w:left="8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  <w:p w:rsidR="008C7B77" w:rsidRPr="001D44F8" w:rsidRDefault="00F41F40">
            <w:pPr>
              <w:ind w:left="8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  <w:p w:rsidR="008C7B77" w:rsidRPr="001D44F8" w:rsidRDefault="00F41F40">
            <w:pPr>
              <w:ind w:left="8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  <w:p w:rsidR="008C7B77" w:rsidRPr="001D44F8" w:rsidRDefault="00F41F40">
            <w:pPr>
              <w:ind w:left="8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  <w:p w:rsidR="008C7B77" w:rsidRPr="001D44F8" w:rsidRDefault="00F41F40">
            <w:pPr>
              <w:ind w:left="8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83"/>
              <w:ind w:left="31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glazbu i priču s vizualnom i likovnom umjetnošću)  </w:t>
            </w:r>
          </w:p>
          <w:p w:rsidR="008C7B77" w:rsidRPr="001D44F8" w:rsidRDefault="00F41F40">
            <w:pPr>
              <w:numPr>
                <w:ilvl w:val="0"/>
                <w:numId w:val="12"/>
              </w:numPr>
              <w:spacing w:after="76" w:line="245" w:lineRule="auto"/>
              <w:ind w:right="72" w:hanging="27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uspješno izražava doživljaj temeljen na vlastitom iskustvu uz poneki poticaj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C7B77" w:rsidRPr="001D44F8" w:rsidRDefault="00F41F40">
            <w:pPr>
              <w:numPr>
                <w:ilvl w:val="0"/>
                <w:numId w:val="12"/>
              </w:numPr>
              <w:ind w:right="72" w:hanging="27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većinom upoznaje i povezuje pojmove te forme izražavanja i oblikovanja vezane uz likovnu ili vizualnu umjetnost i kulturu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numPr>
                <w:ilvl w:val="0"/>
                <w:numId w:val="13"/>
              </w:numPr>
              <w:spacing w:after="76" w:line="245" w:lineRule="auto"/>
              <w:ind w:right="13" w:hanging="2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otvoreno izražava doživljaj temeljen na vlastitim osjećajima, iskustvu i povezuje s vanjskim informacijama </w:t>
            </w:r>
          </w:p>
          <w:p w:rsidR="008C7B77" w:rsidRPr="001D44F8" w:rsidRDefault="00F41F40">
            <w:pPr>
              <w:numPr>
                <w:ilvl w:val="0"/>
                <w:numId w:val="13"/>
              </w:numPr>
              <w:spacing w:line="242" w:lineRule="auto"/>
              <w:ind w:right="13" w:hanging="2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samoinicijativno upoznaje, imenuje i povezuje pojmove te forme izražavanja i oblikovanja vezane uz likovnu ili vizualnu umjetnost i kulturu, obrazlaže ih i prepoznaje na svom radu ili na primjerima </w:t>
            </w:r>
          </w:p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7B77" w:rsidRPr="001D44F8" w:rsidTr="00FF2A7C">
        <w:trPr>
          <w:trHeight w:val="695"/>
        </w:trPr>
        <w:tc>
          <w:tcPr>
            <w:tcW w:w="1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3283" w:right="320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LK A.1.2. Učenik demonstrira poznavanje osobitosti različitih  likovnih materijala i postupaka pri likovnom izražavanju. </w:t>
            </w:r>
          </w:p>
        </w:tc>
      </w:tr>
      <w:tr w:rsidR="008C7B77" w:rsidRPr="001D44F8" w:rsidTr="00FF2A7C">
        <w:trPr>
          <w:trHeight w:val="30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 w:rsidTr="00FF2A7C">
        <w:trPr>
          <w:trHeight w:val="294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right="17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primjećuje osobitosti likovnih materijala i postupaka te ih primjenjuje pri likovnom izražavanju.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primjećuje osobitosti likovnih materijala i postupaka te ih primjenjuje uz poticaj i dodatna pojašnjenja pri likovnom izražavanju.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 koristi crtačke, slikarske, prostorno </w:t>
            </w:r>
            <w:proofErr w:type="spellStart"/>
            <w:r w:rsidRPr="001D44F8">
              <w:rPr>
                <w:rFonts w:asciiTheme="minorHAnsi" w:hAnsiTheme="minorHAnsi" w:cstheme="minorHAnsi"/>
              </w:rPr>
              <w:t>plastičke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i druge materijale i tehnike pomalo nesigurno, teže  koordinira prste i oči te sitne pokrete.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 w:right="5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primjećuje i  povremeno uspoređuje  osobitosti likovnih materijala i postupaka te ih uglavnom primjenjuje bez poticaja, ali s  dodatnim uputama pri likovnom izražavanju. Učenik koristi crtačke, slikarske, prostorno </w:t>
            </w:r>
            <w:proofErr w:type="spellStart"/>
            <w:r w:rsidRPr="001D44F8">
              <w:rPr>
                <w:rFonts w:asciiTheme="minorHAnsi" w:hAnsiTheme="minorHAnsi" w:cstheme="minorHAnsi"/>
              </w:rPr>
              <w:t>plastičke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i druge materijale i tehnike prilično precizno i usredotočeno, pokušavajući koordinirati prste i oči te sitne pokrete. </w:t>
            </w:r>
          </w:p>
          <w:p w:rsidR="00FF2A7C" w:rsidRPr="001D44F8" w:rsidRDefault="00FF2A7C">
            <w:pPr>
              <w:ind w:left="1" w:right="54"/>
              <w:jc w:val="both"/>
              <w:rPr>
                <w:rFonts w:asciiTheme="minorHAnsi" w:hAnsiTheme="minorHAnsi" w:cstheme="minorHAnsi"/>
              </w:rPr>
            </w:pPr>
          </w:p>
          <w:p w:rsidR="00FF2A7C" w:rsidRPr="001D44F8" w:rsidRDefault="00FF2A7C">
            <w:pPr>
              <w:ind w:left="1" w:right="5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 w:right="20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primjećuje i  uspoređuje  osobitosti likovnih materijala i postupaka te ih primjenjuje bez poticaja i dodatnog pojašnjenja pri likovnom izražavanju na zanimljiv način. </w:t>
            </w:r>
          </w:p>
          <w:p w:rsidR="008C7B77" w:rsidRPr="001D44F8" w:rsidRDefault="00F41F40">
            <w:pPr>
              <w:ind w:left="1" w:right="5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samostalno i sigurno koristi crtačke, slikarske, prostorno </w:t>
            </w:r>
            <w:proofErr w:type="spellStart"/>
            <w:r w:rsidRPr="001D44F8">
              <w:rPr>
                <w:rFonts w:asciiTheme="minorHAnsi" w:hAnsiTheme="minorHAnsi" w:cstheme="minorHAnsi"/>
              </w:rPr>
              <w:t>plastičke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i druge materijale i tehnike precizno, usredotočeno, koordinira prste i oči te sitne pokrete. </w:t>
            </w:r>
          </w:p>
        </w:tc>
      </w:tr>
      <w:tr w:rsidR="008C7B77" w:rsidRPr="001D44F8" w:rsidTr="00FF2A7C">
        <w:trPr>
          <w:trHeight w:val="352"/>
        </w:trPr>
        <w:tc>
          <w:tcPr>
            <w:tcW w:w="1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5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>DOŽIVLJAJ I KRITIČKI STAV</w:t>
            </w: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C7B77" w:rsidRPr="001D44F8" w:rsidTr="00FF2A7C">
        <w:trPr>
          <w:trHeight w:val="352"/>
        </w:trPr>
        <w:tc>
          <w:tcPr>
            <w:tcW w:w="1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3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ISHOD: OŠ LK B.1.1. Učenik razlikuje likovno i vizualno umjetničko djelo te prepoznaje osobni doživljaj, 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6016" w:type="dxa"/>
        <w:tblInd w:w="-992" w:type="dxa"/>
        <w:tblCellMar>
          <w:top w:w="55" w:type="dxa"/>
          <w:left w:w="109" w:type="dxa"/>
          <w:right w:w="32" w:type="dxa"/>
        </w:tblCellMar>
        <w:tblLook w:val="04A0" w:firstRow="1" w:lastRow="0" w:firstColumn="1" w:lastColumn="0" w:noHBand="0" w:noVBand="1"/>
      </w:tblPr>
      <w:tblGrid>
        <w:gridCol w:w="3115"/>
        <w:gridCol w:w="4256"/>
        <w:gridCol w:w="4109"/>
        <w:gridCol w:w="4536"/>
      </w:tblGrid>
      <w:tr w:rsidR="008C7B77" w:rsidRPr="001D44F8" w:rsidTr="00FF2A7C">
        <w:trPr>
          <w:trHeight w:val="352"/>
        </w:trPr>
        <w:tc>
          <w:tcPr>
            <w:tcW w:w="1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F2A7C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L</w:t>
            </w:r>
            <w:r w:rsidR="00F41F40" w:rsidRPr="001D44F8">
              <w:rPr>
                <w:rFonts w:asciiTheme="minorHAnsi" w:hAnsiTheme="minorHAnsi" w:cstheme="minorHAnsi"/>
                <w:b/>
              </w:rPr>
              <w:t xml:space="preserve">ikovni jezik i tematski sadržaj djela </w:t>
            </w:r>
          </w:p>
        </w:tc>
      </w:tr>
      <w:tr w:rsidR="008C7B77" w:rsidRPr="001D44F8" w:rsidTr="00FF2A7C">
        <w:trPr>
          <w:trHeight w:val="30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7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7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7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264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right="23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povezuje djelo s vlastitim iskustvom i opisuje osobni doživljaj djela.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povezuje djelo s vlastitim iskustvom i opisuje osobni doživljaj djela isključivo uz poticaj ili prema primjeru.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u stvarnome prostoru upoznaje i istražuje barem 1 skulpturu u javnom prostoru i elemente grada/sela (arhitektura i urbanizam) uz dodatne upute i rad po koracima.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 w:right="3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povezuje djelo s vlastitim iskustvom i opisuje osobni doživljaj djela uz manji poticaj. </w:t>
            </w:r>
          </w:p>
          <w:p w:rsidR="008C7B77" w:rsidRPr="001D44F8" w:rsidRDefault="00F41F40">
            <w:pPr>
              <w:ind w:left="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  <w:p w:rsidR="008C7B77" w:rsidRPr="001D44F8" w:rsidRDefault="00F41F40">
            <w:pPr>
              <w:ind w:left="1" w:right="7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Učenik u stvarnome prostoru upoznaje i istražuje skulpture u javnom prostoru i elemente grada/sela (arhitektura i urbanizam) prema uputama i zajedničkom radu.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 w:right="17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povezuje djelo s vlastitim iskustvom i opisuje osobni doživljaj djela bez poticaja, samostalno i uspješno. </w:t>
            </w:r>
          </w:p>
          <w:p w:rsidR="008C7B77" w:rsidRPr="001D44F8" w:rsidRDefault="00F41F40">
            <w:pPr>
              <w:ind w:left="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  <w:p w:rsidR="008C7B77" w:rsidRPr="001D44F8" w:rsidRDefault="00F41F40">
            <w:pPr>
              <w:ind w:left="4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u stvarnome prostoru samostalno upoznaje i istražuje skulpture u javnom prostoru i elemente grada/sela (arhitektura  i urbanizam). </w:t>
            </w:r>
          </w:p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FF2A7C">
        <w:trPr>
          <w:trHeight w:val="264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spacing w:after="4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opisuje: </w:t>
            </w:r>
          </w:p>
          <w:p w:rsidR="008C7B77" w:rsidRPr="001D44F8" w:rsidRDefault="00F41F40">
            <w:pPr>
              <w:numPr>
                <w:ilvl w:val="0"/>
                <w:numId w:val="14"/>
              </w:numPr>
              <w:spacing w:after="58"/>
              <w:ind w:right="234" w:firstLine="3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materijale i postupke </w:t>
            </w:r>
          </w:p>
          <w:p w:rsidR="008C7B77" w:rsidRPr="001D44F8" w:rsidRDefault="00F41F40">
            <w:pPr>
              <w:numPr>
                <w:ilvl w:val="0"/>
                <w:numId w:val="14"/>
              </w:numPr>
              <w:spacing w:line="246" w:lineRule="auto"/>
              <w:ind w:right="234" w:firstLine="3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likovne elemente i kompozicijska načela – tematski sadržaj djela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(motiv, teme, asocijacije).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67"/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kratko i siromašnim rječnikom opisuje: </w:t>
            </w:r>
          </w:p>
          <w:p w:rsidR="008C7B77" w:rsidRPr="001D44F8" w:rsidRDefault="00F41F40">
            <w:pPr>
              <w:numPr>
                <w:ilvl w:val="0"/>
                <w:numId w:val="15"/>
              </w:numPr>
              <w:spacing w:after="59"/>
              <w:ind w:left="465" w:hanging="42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materijale i postupke </w:t>
            </w:r>
          </w:p>
          <w:p w:rsidR="008C7B77" w:rsidRPr="001D44F8" w:rsidRDefault="00F41F40">
            <w:pPr>
              <w:numPr>
                <w:ilvl w:val="0"/>
                <w:numId w:val="15"/>
              </w:numPr>
              <w:spacing w:after="54" w:line="251" w:lineRule="auto"/>
              <w:ind w:left="465" w:hanging="42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likovne elemente i kompozicijska načela </w:t>
            </w:r>
          </w:p>
          <w:p w:rsidR="008C7B77" w:rsidRPr="001D44F8" w:rsidRDefault="00F41F40">
            <w:pPr>
              <w:numPr>
                <w:ilvl w:val="0"/>
                <w:numId w:val="15"/>
              </w:numPr>
              <w:spacing w:line="251" w:lineRule="auto"/>
              <w:ind w:left="465" w:hanging="42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tematski sadržaj djela (motiv, teme, asocijacije).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44"/>
              <w:ind w:left="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opisuje: </w:t>
            </w:r>
          </w:p>
          <w:p w:rsidR="008C7B77" w:rsidRPr="001D44F8" w:rsidRDefault="00F41F40">
            <w:pPr>
              <w:numPr>
                <w:ilvl w:val="0"/>
                <w:numId w:val="16"/>
              </w:numPr>
              <w:spacing w:after="59"/>
              <w:ind w:hanging="42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materijale i postupke </w:t>
            </w:r>
          </w:p>
          <w:p w:rsidR="008C7B77" w:rsidRPr="001D44F8" w:rsidRDefault="00F41F40">
            <w:pPr>
              <w:numPr>
                <w:ilvl w:val="0"/>
                <w:numId w:val="16"/>
              </w:numPr>
              <w:spacing w:after="54" w:line="251" w:lineRule="auto"/>
              <w:ind w:hanging="42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likovne elemente i kompozicijska načela </w:t>
            </w:r>
          </w:p>
          <w:p w:rsidR="008C7B77" w:rsidRPr="001D44F8" w:rsidRDefault="00F41F40">
            <w:pPr>
              <w:numPr>
                <w:ilvl w:val="0"/>
                <w:numId w:val="16"/>
              </w:numPr>
              <w:spacing w:line="251" w:lineRule="auto"/>
              <w:ind w:hanging="42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tematski sadržaj djela (motiv, teme, asocijacije). </w:t>
            </w:r>
          </w:p>
          <w:p w:rsidR="008C7B77" w:rsidRPr="001D44F8" w:rsidRDefault="00F41F40">
            <w:pPr>
              <w:ind w:left="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68"/>
              <w:ind w:left="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opisuje i objašnjava te predstavlja navedeno na svom ili drugom djelu : </w:t>
            </w:r>
          </w:p>
          <w:p w:rsidR="008C7B77" w:rsidRPr="001D44F8" w:rsidRDefault="00F41F40">
            <w:pPr>
              <w:numPr>
                <w:ilvl w:val="0"/>
                <w:numId w:val="17"/>
              </w:numPr>
              <w:spacing w:after="54" w:line="251" w:lineRule="auto"/>
              <w:ind w:hanging="42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materijale i postupke (rad s različitim materijalima) </w:t>
            </w:r>
          </w:p>
          <w:p w:rsidR="008C7B77" w:rsidRPr="001D44F8" w:rsidRDefault="00F41F40">
            <w:pPr>
              <w:numPr>
                <w:ilvl w:val="0"/>
                <w:numId w:val="17"/>
              </w:numPr>
              <w:spacing w:after="54" w:line="251" w:lineRule="auto"/>
              <w:ind w:hanging="42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likovne elemente i kompozicijska načela </w:t>
            </w:r>
          </w:p>
          <w:p w:rsidR="008C7B77" w:rsidRPr="001D44F8" w:rsidRDefault="00F41F40">
            <w:pPr>
              <w:numPr>
                <w:ilvl w:val="0"/>
                <w:numId w:val="17"/>
              </w:numPr>
              <w:spacing w:line="251" w:lineRule="auto"/>
              <w:ind w:hanging="42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tematski sadržaj djela (motiv, teme, asocijacije). </w:t>
            </w:r>
          </w:p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 w:rsidTr="00FF2A7C">
        <w:trPr>
          <w:trHeight w:val="692"/>
        </w:trPr>
        <w:tc>
          <w:tcPr>
            <w:tcW w:w="1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2196" w:right="206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LK B.1.2. Učenik uspoređuje svoj likovni ili vizualni rad i radove drugih učenika te  opisuje svoj rad i vlastiti doživljaj stvaranja. </w:t>
            </w:r>
          </w:p>
        </w:tc>
      </w:tr>
      <w:tr w:rsidR="008C7B77" w:rsidRPr="001D44F8" w:rsidTr="00FF2A7C">
        <w:trPr>
          <w:trHeight w:val="30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7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7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7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206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Učenik opisuje i uspoređuje likovne ili vizualne radove prema kriterijima: osobnog doživljaja, likovnog jezika, likovnih materijala, tehnika i/ili vizualnih medija, prikaza teme ili motiva te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7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opisuje i uspoređuje likovne ili vizualne radove prema kriterijima: osobnog doživljaja, likovnog jezika te originalnosti i uloženog truda. Učenik prepoznaje način na koji je izražen u likovnom ili vizualnom radu.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opisuje i uspoređuje likovne ili vizualne radove prema kriterijima: osobnog doživljaja, likovnog jezika, likovnih materijala i tehnika, prikaza teme ili motiva te originalnosti i uloženog truda. </w:t>
            </w:r>
          </w:p>
          <w:p w:rsidR="008C7B77" w:rsidRPr="001D44F8" w:rsidRDefault="00F41F40">
            <w:pPr>
              <w:ind w:left="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prepoznaje poticaj i način na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opisuje i uspoređuje likovne ili vizualne radove prema kriterijima: osobnog doživljaja, likovnog jezika, likovnih materijala, tehnika i/ili vizualnih medija, prikaza teme ili motiva te originalnosti i uloženog truda. </w:t>
            </w:r>
          </w:p>
          <w:p w:rsidR="008C7B77" w:rsidRPr="001D44F8" w:rsidRDefault="00F41F40">
            <w:pPr>
              <w:ind w:left="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prepoznaje poticaj i način na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6016" w:type="dxa"/>
        <w:tblInd w:w="-992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3114"/>
        <w:gridCol w:w="4256"/>
        <w:gridCol w:w="145"/>
        <w:gridCol w:w="3964"/>
        <w:gridCol w:w="4537"/>
      </w:tblGrid>
      <w:tr w:rsidR="008C7B77" w:rsidRPr="001D44F8">
        <w:trPr>
          <w:trHeight w:val="595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right="4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originalnosti i uloženog truda.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koji je izražen u likovnom ili vizualnom radu.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3" w:right="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koji je izražen u likovnom ili vizualnom radu.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893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right="22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prepoznaje poticaj i način na koji je izražen u likovnom ili vizualnom radu.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Aktivnosti opisivanja događaju se tijekom stvaranja i po dovršetku likovnog ili vizualnog uratka uz poticaj i navođenje.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 w:right="63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Aktivnosti opisivanja događaju se većinom  po dovršetku likovnog ili vizualnog uratka.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Aktivnosti opisivanja događaju se jednako  tijekom stvaranja i po dovršetku likovnog ili vizualnog uratka. </w:t>
            </w:r>
          </w:p>
        </w:tc>
      </w:tr>
      <w:tr w:rsidR="008C7B77" w:rsidRPr="001D44F8" w:rsidTr="00FF2A7C">
        <w:trPr>
          <w:trHeight w:val="88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right="20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prepoznaje osobno zadovoljstvo u stvaralačkom procesu.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2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prepoznaje osobno zadovoljstvo u stvaralačkom procesu, ali ga je potrebno motivirati kako bi ga izrekao.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prepoznaje osobno zadovoljstvo u stvaralačkom procesu.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prepoznaje osobno zadovoljstvo u stvaralačkom procesu. </w:t>
            </w:r>
          </w:p>
        </w:tc>
      </w:tr>
      <w:tr w:rsidR="008C7B77" w:rsidRPr="001D44F8" w:rsidTr="00FF2A7C">
        <w:trPr>
          <w:trHeight w:val="349"/>
        </w:trPr>
        <w:tc>
          <w:tcPr>
            <w:tcW w:w="1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5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>UMJETNOST U KONTEKSTU</w:t>
            </w: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C7B77" w:rsidRPr="001D44F8" w:rsidTr="00FF2A7C">
        <w:trPr>
          <w:trHeight w:val="696"/>
        </w:trPr>
        <w:tc>
          <w:tcPr>
            <w:tcW w:w="1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1930" w:right="190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OŠ LK C.1.1. Učenik prepoznaje i u likovnom radu interpretira povezanost oblikovanja vizualne okoline s aktivnostima, sadržajima i namjenama koji se u njoj odvijaju. </w:t>
            </w:r>
          </w:p>
        </w:tc>
      </w:tr>
      <w:tr w:rsidR="008C7B77" w:rsidRPr="001D44F8" w:rsidTr="00FF2A7C">
        <w:trPr>
          <w:trHeight w:val="30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 w:rsidTr="00FF2A7C">
        <w:trPr>
          <w:trHeight w:val="470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spacing w:after="68"/>
              <w:ind w:left="82" w:right="4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Kroz kreativne igre u prostoru te likovno i vizualno izražavanje učenik: </w:t>
            </w:r>
          </w:p>
          <w:p w:rsidR="008C7B77" w:rsidRPr="001D44F8" w:rsidRDefault="00F41F40">
            <w:pPr>
              <w:numPr>
                <w:ilvl w:val="0"/>
                <w:numId w:val="18"/>
              </w:numPr>
              <w:spacing w:after="65" w:line="242" w:lineRule="auto"/>
              <w:ind w:left="321" w:right="88" w:hanging="2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i interpretira karakteristike prostora i uporabnih predmeta u neposrednoj okolini (odnose veličina, karakteristike oblika i njihovu namjenu) </w:t>
            </w:r>
          </w:p>
          <w:p w:rsidR="008C7B77" w:rsidRPr="001D44F8" w:rsidRDefault="00F41F40">
            <w:pPr>
              <w:numPr>
                <w:ilvl w:val="0"/>
                <w:numId w:val="18"/>
              </w:numPr>
              <w:spacing w:line="246" w:lineRule="auto"/>
              <w:ind w:left="321" w:right="88" w:hanging="2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i opisuje jednostavne vizualne znakove i poruke u svojoj </w:t>
            </w:r>
          </w:p>
          <w:p w:rsidR="008C7B77" w:rsidRPr="001D44F8" w:rsidRDefault="00F41F40">
            <w:pPr>
              <w:ind w:left="322" w:right="56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okolini i oblikuje jednostavnu vizualnu poruku. </w:t>
            </w:r>
          </w:p>
        </w:tc>
        <w:tc>
          <w:tcPr>
            <w:tcW w:w="4256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68"/>
              <w:ind w:left="8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Kroz kreativne igre u prostoru te likovno i vizualno izražavanje učenik: </w:t>
            </w:r>
          </w:p>
          <w:p w:rsidR="008C7B77" w:rsidRPr="001D44F8" w:rsidRDefault="00F41F40">
            <w:pPr>
              <w:numPr>
                <w:ilvl w:val="0"/>
                <w:numId w:val="19"/>
              </w:numPr>
              <w:spacing w:line="251" w:lineRule="auto"/>
              <w:ind w:right="60" w:hanging="28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karakteristike uporabnih prostora u neposrednoj okolini </w:t>
            </w:r>
          </w:p>
          <w:p w:rsidR="008C7B77" w:rsidRPr="001D44F8" w:rsidRDefault="00F41F40">
            <w:pPr>
              <w:ind w:left="32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(otvoreni/zatvoreni i </w:t>
            </w:r>
          </w:p>
          <w:p w:rsidR="008C7B77" w:rsidRPr="001D44F8" w:rsidRDefault="00F41F40">
            <w:pPr>
              <w:spacing w:after="44"/>
              <w:ind w:left="32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unutrašnji/vanjski, mali/veliki) </w:t>
            </w:r>
          </w:p>
          <w:p w:rsidR="008C7B77" w:rsidRPr="001D44F8" w:rsidRDefault="00F41F40">
            <w:pPr>
              <w:numPr>
                <w:ilvl w:val="0"/>
                <w:numId w:val="19"/>
              </w:numPr>
              <w:ind w:right="60" w:hanging="28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 jednostavne vizualne znakove i poruke u svojoj okolini i oblikuje jednostavnu vizualnu poruku (znak)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68"/>
              <w:ind w:left="8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Kroz kreativne igre u prostoru te likovno i vizualno izražavanje učenik: </w:t>
            </w:r>
          </w:p>
          <w:p w:rsidR="008C7B77" w:rsidRPr="001D44F8" w:rsidRDefault="00F41F40">
            <w:pPr>
              <w:numPr>
                <w:ilvl w:val="0"/>
                <w:numId w:val="20"/>
              </w:numPr>
              <w:spacing w:line="242" w:lineRule="auto"/>
              <w:ind w:right="162" w:hanging="2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i interpretira karakteristike prostora i uporabnih predmeta u neposrednoj okolini (odnose veličina, karakteristike oblika i njihovu namjenu: karakteristike prostora: </w:t>
            </w:r>
          </w:p>
          <w:p w:rsidR="008C7B77" w:rsidRPr="001D44F8" w:rsidRDefault="00F41F40">
            <w:pPr>
              <w:ind w:left="31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otvoreni/zatvoreni i </w:t>
            </w:r>
          </w:p>
          <w:p w:rsidR="008C7B77" w:rsidRPr="001D44F8" w:rsidRDefault="00F41F40">
            <w:pPr>
              <w:spacing w:after="44"/>
              <w:ind w:left="31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unutrašnji/vanjski, mali/veliki) </w:t>
            </w:r>
          </w:p>
          <w:p w:rsidR="008C7B77" w:rsidRPr="001D44F8" w:rsidRDefault="00F41F40">
            <w:pPr>
              <w:numPr>
                <w:ilvl w:val="0"/>
                <w:numId w:val="20"/>
              </w:numPr>
              <w:ind w:right="162" w:hanging="28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prepoznaje i opisuje jednostavne vizualne znakove i poruke u svojoj okolini i oblikuje jednostavnu vizualnu poruku (reklama, znak, plakat)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68"/>
              <w:ind w:left="8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Kroz kreativne igre u prostoru te likovno i vizualno izražavanje učenik: </w:t>
            </w:r>
          </w:p>
          <w:p w:rsidR="008C7B77" w:rsidRPr="001D44F8" w:rsidRDefault="00F41F40">
            <w:pPr>
              <w:numPr>
                <w:ilvl w:val="0"/>
                <w:numId w:val="21"/>
              </w:numPr>
              <w:spacing w:after="66" w:line="242" w:lineRule="auto"/>
              <w:ind w:right="20" w:hanging="31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i interpretira karakteristike prostora i uporabnih predmeta u neposrednoj okolini (odnose veličina, karakteristike oblika i njihovu namjenu: karakteristike prostora: otvoreni/zatvoreni i unutrašnji/vanjski, mali/veliki) </w:t>
            </w:r>
          </w:p>
          <w:p w:rsidR="008C7B77" w:rsidRPr="001D44F8" w:rsidRDefault="00F41F40">
            <w:pPr>
              <w:numPr>
                <w:ilvl w:val="0"/>
                <w:numId w:val="21"/>
              </w:numPr>
              <w:ind w:right="20" w:hanging="31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prepoznaje i opisuje jednostavne vizualne znakove i poruke u svojoj okolini i oblikuje jednostavnu vizualnu poruku (reklama, plakat, zaštitni znak, prometni znak, piktogram)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FF2A7C">
        <w:trPr>
          <w:trHeight w:val="356"/>
        </w:trPr>
        <w:tc>
          <w:tcPr>
            <w:tcW w:w="1601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2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LK C.1.2. Učenik povezuje neki aspekt umjetničkog djela </w:t>
            </w:r>
          </w:p>
        </w:tc>
      </w:tr>
      <w:tr w:rsidR="008C7B77" w:rsidRPr="001D44F8" w:rsidTr="00FF2A7C">
        <w:trPr>
          <w:trHeight w:val="358"/>
        </w:trPr>
        <w:tc>
          <w:tcPr>
            <w:tcW w:w="1601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8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s iskustvima iz svakodnevnog života te društvenim kontekstom. </w:t>
            </w:r>
          </w:p>
        </w:tc>
      </w:tr>
      <w:tr w:rsidR="008C7B77" w:rsidRPr="001D44F8" w:rsidTr="00FF2A7C">
        <w:trPr>
          <w:trHeight w:val="305"/>
        </w:trPr>
        <w:tc>
          <w:tcPr>
            <w:tcW w:w="3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12901" w:type="dxa"/>
            <w:gridSpan w:val="4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7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7B77" w:rsidRPr="001D44F8">
        <w:trPr>
          <w:trHeight w:val="602"/>
        </w:trPr>
        <w:tc>
          <w:tcPr>
            <w:tcW w:w="75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povezuje neki od aspekata umjetničkog djela (likovni, vizualni i tematski sadržaj) s iskustvom iz svakodnevnog života i svoje okoline. 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Ostvarivanje ishoda se prati i ne podliježe vrednovanju.</w:t>
            </w:r>
            <w:r w:rsidRPr="001D44F8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600"/>
        </w:trPr>
        <w:tc>
          <w:tcPr>
            <w:tcW w:w="75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prepoznaje njemu bliske sadržaje kao produkt likovnog i vizualnog izražavanja. 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C7B77" w:rsidRPr="001D44F8" w:rsidRDefault="00F41F40">
            <w:pPr>
              <w:ind w:left="8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Ostvarivanje ishoda se prati i ne podliježe vrednovanju. </w:t>
            </w:r>
          </w:p>
        </w:tc>
      </w:tr>
    </w:tbl>
    <w:p w:rsidR="008C7B77" w:rsidRPr="001D44F8" w:rsidRDefault="00F41F40">
      <w:pPr>
        <w:spacing w:after="140"/>
        <w:ind w:left="1"/>
        <w:rPr>
          <w:rFonts w:asciiTheme="minorHAnsi" w:hAnsiTheme="minorHAnsi" w:cstheme="minorHAnsi"/>
        </w:rPr>
      </w:pPr>
      <w:r w:rsidRPr="001D44F8">
        <w:rPr>
          <w:rFonts w:asciiTheme="minorHAnsi" w:hAnsiTheme="minorHAnsi" w:cstheme="minorHAnsi"/>
        </w:rPr>
        <w:t xml:space="preserve"> </w:t>
      </w:r>
    </w:p>
    <w:p w:rsidR="008C7B77" w:rsidRPr="001D44F8" w:rsidRDefault="00F41F40" w:rsidP="00FF2A7C">
      <w:pPr>
        <w:spacing w:after="218"/>
        <w:ind w:left="51"/>
        <w:jc w:val="center"/>
        <w:rPr>
          <w:rFonts w:asciiTheme="minorHAnsi" w:hAnsiTheme="minorHAnsi" w:cstheme="minorHAnsi"/>
        </w:rPr>
      </w:pPr>
      <w:r w:rsidRPr="001D44F8">
        <w:rPr>
          <w:rFonts w:asciiTheme="minorHAnsi" w:hAnsiTheme="minorHAnsi" w:cstheme="minorHAnsi"/>
        </w:rPr>
        <w:t xml:space="preserve"> </w:t>
      </w:r>
    </w:p>
    <w:p w:rsidR="00FF2A7C" w:rsidRPr="001D44F8" w:rsidRDefault="00FF2A7C" w:rsidP="00FF2A7C">
      <w:pPr>
        <w:spacing w:after="218"/>
        <w:ind w:left="51"/>
        <w:rPr>
          <w:rFonts w:asciiTheme="minorHAnsi" w:hAnsiTheme="minorHAnsi" w:cstheme="minorHAnsi"/>
        </w:rPr>
      </w:pPr>
    </w:p>
    <w:p w:rsidR="00FF2A7C" w:rsidRPr="00FF2A7C" w:rsidRDefault="00FF2A7C" w:rsidP="00FF2A7C">
      <w:pPr>
        <w:spacing w:after="218"/>
        <w:ind w:left="51"/>
        <w:rPr>
          <w:b/>
          <w:sz w:val="28"/>
          <w:szCs w:val="28"/>
        </w:rPr>
      </w:pPr>
      <w:r w:rsidRPr="00FF2A7C">
        <w:rPr>
          <w:b/>
          <w:sz w:val="28"/>
          <w:szCs w:val="28"/>
        </w:rPr>
        <w:lastRenderedPageBreak/>
        <w:t>GLAZBENA KULTURA</w:t>
      </w:r>
    </w:p>
    <w:p w:rsidR="008C7B77" w:rsidRDefault="00F41F40">
      <w:pPr>
        <w:spacing w:after="0"/>
        <w:ind w:left="1"/>
      </w:pPr>
      <w:r>
        <w:t xml:space="preserve"> </w:t>
      </w:r>
    </w:p>
    <w:tbl>
      <w:tblPr>
        <w:tblStyle w:val="TableGrid"/>
        <w:tblW w:w="15731" w:type="dxa"/>
        <w:tblInd w:w="-706" w:type="dxa"/>
        <w:tblCellMar>
          <w:top w:w="55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3395"/>
        <w:gridCol w:w="3604"/>
        <w:gridCol w:w="4234"/>
        <w:gridCol w:w="4498"/>
      </w:tblGrid>
      <w:tr w:rsidR="008C7B77" w:rsidRPr="001D44F8" w:rsidTr="00FF2A7C">
        <w:trPr>
          <w:trHeight w:val="354"/>
        </w:trPr>
        <w:tc>
          <w:tcPr>
            <w:tcW w:w="1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17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DOMENA A. SLUŠANJE I UPOZNAVANJE GLAZBE </w:t>
            </w:r>
          </w:p>
        </w:tc>
      </w:tr>
      <w:tr w:rsidR="008C7B77" w:rsidRPr="001D44F8" w:rsidTr="00FF2A7C">
        <w:trPr>
          <w:trHeight w:val="350"/>
        </w:trPr>
        <w:tc>
          <w:tcPr>
            <w:tcW w:w="1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61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 OŠ GK A.1.1. Učenik poznaje određeni broj skladbi. </w:t>
            </w:r>
          </w:p>
        </w:tc>
      </w:tr>
      <w:tr w:rsidR="008C7B77" w:rsidRPr="001D44F8" w:rsidTr="00FF2A7C">
        <w:trPr>
          <w:trHeight w:val="30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RAZRADA ISHODA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VRLO 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ODLIČAN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 w:rsidTr="00FF2A7C">
        <w:trPr>
          <w:trHeight w:val="179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Poznaje određeni broj kraćih skladbi (cjelovite skladbe, stavci ili ulomci) različitih vrsta glazbe (klasična, tradicijska, popularna, jazz i filmska glazba).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5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Poznaje manji dio obrađenih dijelova skladbi različitih vrsta glazbe (klasična, tradicijska, popularna, jazz i filmska glazba) ali ih nije u mogućnosti razvrstati po navedenim stilovima.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Poznaje dio obrađenih cjelovitih skladbi ili dijelova različitih vrsta glazbe (klasična, tradicijska, popularna, jazz i filmska glazba) i uz poticaj ih razvrstava po navedenim stilovima.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Poznaje većinu obrađenih cjelovitih skladbi različitih vrsta glazbe (klasična, tradicijska, popularna, jazz i filmska glazba) te ih je u mogućnosti samostalno razvrstati po navedenim stilovima. </w:t>
            </w:r>
          </w:p>
        </w:tc>
      </w:tr>
      <w:tr w:rsidR="008C7B77" w:rsidRPr="001D44F8" w:rsidTr="00FF2A7C">
        <w:trPr>
          <w:trHeight w:val="364"/>
        </w:trPr>
        <w:tc>
          <w:tcPr>
            <w:tcW w:w="1573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GK A.1.2. </w:t>
            </w:r>
            <w:r w:rsidRPr="001D44F8">
              <w:rPr>
                <w:rFonts w:asciiTheme="minorHAnsi" w:hAnsiTheme="minorHAnsi" w:cstheme="minorHAnsi"/>
              </w:rPr>
              <w:t xml:space="preserve">Učenik temeljem slušanja razlikuje pojedine glazbeno-izražajne sastavnice. </w:t>
            </w:r>
          </w:p>
        </w:tc>
      </w:tr>
      <w:tr w:rsidR="008C7B77" w:rsidRPr="001D44F8" w:rsidTr="00FF2A7C">
        <w:trPr>
          <w:trHeight w:val="30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RAZRADA ISHODA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VRLO 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ODLIČAN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 w:rsidTr="00FF2A7C">
        <w:trPr>
          <w:trHeight w:val="235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1" w:right="52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Temeljem slušanja razlikuje pojedine glazbeno-izražajne sastavnice: </w:t>
            </w:r>
          </w:p>
          <w:p w:rsidR="008C7B77" w:rsidRPr="001D44F8" w:rsidRDefault="00F41F40">
            <w:pPr>
              <w:numPr>
                <w:ilvl w:val="0"/>
                <w:numId w:val="22"/>
              </w:numPr>
              <w:ind w:hanging="17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metar/dobe </w:t>
            </w:r>
          </w:p>
          <w:p w:rsidR="008C7B77" w:rsidRPr="001D44F8" w:rsidRDefault="00F41F40">
            <w:pPr>
              <w:numPr>
                <w:ilvl w:val="0"/>
                <w:numId w:val="22"/>
              </w:numPr>
              <w:ind w:hanging="17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tempo </w:t>
            </w:r>
          </w:p>
          <w:p w:rsidR="008C7B77" w:rsidRPr="001D44F8" w:rsidRDefault="00F41F40">
            <w:pPr>
              <w:numPr>
                <w:ilvl w:val="0"/>
                <w:numId w:val="22"/>
              </w:numPr>
              <w:ind w:hanging="17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visina tona </w:t>
            </w:r>
          </w:p>
          <w:p w:rsidR="008C7B77" w:rsidRPr="001D44F8" w:rsidRDefault="00F41F40">
            <w:pPr>
              <w:numPr>
                <w:ilvl w:val="0"/>
                <w:numId w:val="22"/>
              </w:numPr>
              <w:ind w:hanging="17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dinamika </w:t>
            </w:r>
          </w:p>
          <w:p w:rsidR="008C7B77" w:rsidRPr="001D44F8" w:rsidRDefault="00F41F40">
            <w:pPr>
              <w:numPr>
                <w:ilvl w:val="0"/>
                <w:numId w:val="22"/>
              </w:numPr>
              <w:ind w:hanging="17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boja/izvođači.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Temeljem slušanja uspoređuje glazbeno-izražajne sastavnice u različitim skladbama isključivo uz pomoć učitelja te uspoređujući sa prethodno slušanim skladbama i sastavnicama u njima.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Temeljem slušanja uspoređuje </w:t>
            </w:r>
            <w:proofErr w:type="spellStart"/>
            <w:r w:rsidRPr="001D44F8">
              <w:rPr>
                <w:rFonts w:asciiTheme="minorHAnsi" w:hAnsiTheme="minorHAnsi" w:cstheme="minorHAnsi"/>
              </w:rPr>
              <w:t>glazbenoizražajne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sastavnice u različitim skladbama.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Temeljem slušanja samostalno uspoređuje glazbeno-izražajne sastavnice u različitim skladbama imenujući i razlikujući jednu od druge. </w:t>
            </w:r>
          </w:p>
        </w:tc>
      </w:tr>
      <w:tr w:rsidR="008C7B77" w:rsidRPr="001D44F8" w:rsidTr="00FF2A7C">
        <w:trPr>
          <w:trHeight w:val="354"/>
        </w:trPr>
        <w:tc>
          <w:tcPr>
            <w:tcW w:w="1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2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DOMENA B. IZRAŽAVANJE GLAZBOM I UZ GLAZBU </w:t>
            </w:r>
          </w:p>
        </w:tc>
      </w:tr>
      <w:tr w:rsidR="008C7B77" w:rsidRPr="001D44F8" w:rsidTr="00FF2A7C">
        <w:trPr>
          <w:trHeight w:val="349"/>
        </w:trPr>
        <w:tc>
          <w:tcPr>
            <w:tcW w:w="1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6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 OŠ GK B.1.1. </w:t>
            </w:r>
            <w:r w:rsidRPr="001D44F8">
              <w:rPr>
                <w:rFonts w:asciiTheme="minorHAnsi" w:hAnsiTheme="minorHAnsi" w:cstheme="minorHAnsi"/>
              </w:rPr>
              <w:t xml:space="preserve">Učenik sudjeluje u zajedničkoj izvedbi glazbe.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p w:rsidR="00FF2A7C" w:rsidRPr="001D44F8" w:rsidRDefault="00FF2A7C">
      <w:pPr>
        <w:spacing w:after="0"/>
        <w:ind w:left="-1415" w:right="15412"/>
        <w:rPr>
          <w:rFonts w:asciiTheme="minorHAnsi" w:hAnsiTheme="minorHAnsi" w:cstheme="minorHAnsi"/>
        </w:rPr>
      </w:pPr>
    </w:p>
    <w:p w:rsidR="00FF2A7C" w:rsidRPr="001D44F8" w:rsidRDefault="00FF2A7C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1" w:type="dxa"/>
        <w:tblInd w:w="-706" w:type="dxa"/>
        <w:tblCellMar>
          <w:top w:w="54" w:type="dxa"/>
          <w:left w:w="42" w:type="dxa"/>
          <w:right w:w="56" w:type="dxa"/>
        </w:tblCellMar>
        <w:tblLook w:val="04A0" w:firstRow="1" w:lastRow="0" w:firstColumn="1" w:lastColumn="0" w:noHBand="0" w:noVBand="1"/>
      </w:tblPr>
      <w:tblGrid>
        <w:gridCol w:w="3395"/>
        <w:gridCol w:w="3604"/>
        <w:gridCol w:w="4234"/>
        <w:gridCol w:w="4498"/>
      </w:tblGrid>
      <w:tr w:rsidR="008C7B77" w:rsidRPr="001D44F8" w:rsidTr="00FF2A7C">
        <w:trPr>
          <w:trHeight w:val="30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lastRenderedPageBreak/>
              <w:t>RAZRADA ISHODA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VRLO 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ODLIČAN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 w:rsidTr="00FF2A7C">
        <w:trPr>
          <w:trHeight w:val="206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spacing w:line="241" w:lineRule="auto"/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Sudjeluje u zajedničkoj izvedbi glazbe, usklađuje vlastitu izvedbu s izvedbama drugih učenika te vrednuje vlastitu izvedbu, izvedbe drugih i zajedničku izvedbu. </w:t>
            </w:r>
          </w:p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Isključivo uz poticaj sudjeluje u zajedničkoj izvedbi glazbe, teško usklađuje vlastitu izvedbu s izvedbama drugih učenika. Nevoljko i nerealno vrednuje vlastitu izvedbu, izvedbe drugih i zajedničku izvedbu.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Uglavnom sudjeluje u zajedničkoj izvedbi glazbe, usklađuje vlastitu izvedbu s izvedbama drugih učenika te vrednuje vlastitu izvedbu, izvedbe drugih i zajedničku izvedbu.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Rado i aktivno sudjeluje u zajedničkoj izvedbi glazbe, usklađuje vlastitu izvedbu s izvedbama drugih učenika. Realno vrednuje vlastitu izvedbu, izvedbe drugih i zajedničku izvedbu te daje sugestije za poboljšanje iste. </w:t>
            </w:r>
          </w:p>
        </w:tc>
      </w:tr>
      <w:tr w:rsidR="008C7B77" w:rsidRPr="001D44F8" w:rsidTr="00FF2A7C">
        <w:trPr>
          <w:trHeight w:val="349"/>
        </w:trPr>
        <w:tc>
          <w:tcPr>
            <w:tcW w:w="1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4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GK B.1.2. Učenik pjeva/izvodi pjesme i brojalice. </w:t>
            </w:r>
          </w:p>
        </w:tc>
      </w:tr>
      <w:tr w:rsidR="008C7B77" w:rsidRPr="001D44F8" w:rsidTr="00FF2A7C">
        <w:trPr>
          <w:trHeight w:val="30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RAZRADA ISHODA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VRLO 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ODLIČAN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 w:rsidTr="00FF2A7C">
        <w:trPr>
          <w:trHeight w:val="147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1" w:right="16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Pjeva/izvodi pjesme i brojalice i pritom uvažava </w:t>
            </w:r>
            <w:proofErr w:type="spellStart"/>
            <w:r w:rsidRPr="001D44F8">
              <w:rPr>
                <w:rFonts w:asciiTheme="minorHAnsi" w:hAnsiTheme="minorHAnsi" w:cstheme="minorHAnsi"/>
              </w:rPr>
              <w:t>glazbenoizražajne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sastavnice  (metar/dobe, tempo, visina tona, dinamika).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8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Nevoljko pjeva/izvodi pjesme i brojalice i pritom ne uvažavajući glazbeno-izražajne sastavnice (metar/dobe, tempo, visina tona, dinamika).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9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Pjeva/izvodi pjesme i brojalice i pritom uvažava glazbeno-izražajne sastavnice (metar/dobe, tempo, visina tona, dinamika).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7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i rado pjeva/izvodi pjesme i brojalice i pritom uvažava </w:t>
            </w:r>
            <w:proofErr w:type="spellStart"/>
            <w:r w:rsidRPr="001D44F8">
              <w:rPr>
                <w:rFonts w:asciiTheme="minorHAnsi" w:hAnsiTheme="minorHAnsi" w:cstheme="minorHAnsi"/>
              </w:rPr>
              <w:t>glazbenoizražajne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sastavnice (metar/dobe, tempo, visina tona, dinamika).  </w:t>
            </w:r>
          </w:p>
        </w:tc>
      </w:tr>
      <w:tr w:rsidR="008C7B77" w:rsidRPr="001D44F8" w:rsidTr="00FF2A7C">
        <w:trPr>
          <w:trHeight w:val="354"/>
        </w:trPr>
        <w:tc>
          <w:tcPr>
            <w:tcW w:w="1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GK B.1.3. Učenik izvodi glazbene igre uz pjevanje, slušanje glazbe i pokret uz glazbu. </w:t>
            </w:r>
          </w:p>
        </w:tc>
      </w:tr>
      <w:tr w:rsidR="008C7B77" w:rsidRPr="001D44F8" w:rsidTr="00FF2A7C">
        <w:trPr>
          <w:trHeight w:val="30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RAZRADA ISHODA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VRLO 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ODLIČAN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 w:rsidTr="00FF2A7C">
        <w:trPr>
          <w:trHeight w:val="235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1" w:right="1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Izvodi glazbene igre uz pjevanje, s tonovima/melodijama /ritmovima, uz slušanje glazbe te prati glazbu pokretom, a pritom opaža i uvažava glazbeno-izražajne sastavnice.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7" w:hanging="2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poticaj i intervencije učitelja izvodi glazbene igre s pjevanjem, s </w:t>
            </w:r>
          </w:p>
          <w:p w:rsidR="008C7B77" w:rsidRPr="001D44F8" w:rsidRDefault="00F41F40">
            <w:pPr>
              <w:ind w:left="37" w:right="6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tonovima/melodijama/ritmovima, uz slušanje glazbe i prati pokretom pjesme i skladbe. Potrebno učestalo  skretanje pozornosti na uvažavanje glazbeno-izražajnih sastavnica. </w:t>
            </w:r>
          </w:p>
          <w:p w:rsidR="00FF2A7C" w:rsidRPr="001D44F8" w:rsidRDefault="00FF2A7C">
            <w:pPr>
              <w:ind w:left="37" w:right="61"/>
              <w:jc w:val="both"/>
              <w:rPr>
                <w:rFonts w:asciiTheme="minorHAnsi" w:hAnsiTheme="minorHAnsi" w:cstheme="minorHAnsi"/>
              </w:rPr>
            </w:pPr>
          </w:p>
          <w:p w:rsidR="00FF2A7C" w:rsidRPr="001D44F8" w:rsidRDefault="00FF2A7C">
            <w:pPr>
              <w:ind w:left="37" w:right="6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Uglavnom samostalno izvodi glazbene igre s pjevanjem, s </w:t>
            </w:r>
          </w:p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tonovima/melodijama/ritmovima, uz slušanje glazbe i prati pokretom pjesme i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skladbe uz povremeno skretanje pozornosti na glazbeno-izražajne sastavnice.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i rado izvodi glazbene igre s pjevanjem, s tonovima/melodijama/ritmovima, uz slušanje glazbe i prati pokretom pjesme i skladbe uvažavajući glazbeno-izražajne sastavnice. </w:t>
            </w:r>
          </w:p>
        </w:tc>
      </w:tr>
      <w:tr w:rsidR="008C7B77" w:rsidRPr="001D44F8" w:rsidTr="00FF2A7C">
        <w:trPr>
          <w:trHeight w:val="695"/>
        </w:trPr>
        <w:tc>
          <w:tcPr>
            <w:tcW w:w="1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1770" w:right="175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GK B.1.4. Učenik stvara/improvizira melodijske i ritamske cjeline te svira uz  pjesme/brojalice koje izvodi. </w:t>
            </w:r>
          </w:p>
        </w:tc>
      </w:tr>
      <w:tr w:rsidR="008C7B77" w:rsidRPr="001D44F8" w:rsidTr="00FF2A7C">
        <w:trPr>
          <w:trHeight w:val="30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lastRenderedPageBreak/>
              <w:t>RAZRADA ISHODA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VRLO 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ODLIČAN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>
        <w:trPr>
          <w:trHeight w:val="177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65" w:right="12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Stvara/improvizira melodijske i ritamske cjeline pjevanjem, pokretom/plesom, pljeskanjem, lupkanjem, koračanjem i/ili udaraljkama.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72" w:right="23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Tek uz poticaj stvara melodijske i ritamske cjeline pjevanjem, pokretom, pljeskanjem, lupkanjem, koračanjem i/ili udaraljkama. </w:t>
            </w:r>
          </w:p>
          <w:p w:rsidR="008C7B77" w:rsidRPr="001D44F8" w:rsidRDefault="00F41F40">
            <w:pPr>
              <w:ind w:left="7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6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 skupini stvara jednostavne melodijske i ritamske cjeline pjevanjem, pokretom, pljeskanjem, lupkanjem, koračanjem i/ili udaraljkama. </w:t>
            </w:r>
          </w:p>
          <w:p w:rsidR="008C7B77" w:rsidRPr="001D44F8" w:rsidRDefault="00F41F40">
            <w:pPr>
              <w:ind w:left="6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6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stvara kreativne i složene melodijske i ritamske cjeline pjevanjem, pokretom, pljeskanjem, lupkanjem, koračanjem i/ili udaraljkama. </w:t>
            </w:r>
          </w:p>
          <w:p w:rsidR="008C7B77" w:rsidRPr="001D44F8" w:rsidRDefault="00F41F40">
            <w:pPr>
              <w:ind w:left="6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 w:rsidTr="00FF2A7C">
        <w:trPr>
          <w:trHeight w:val="147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65" w:right="1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Svira na udaraljkama ili </w:t>
            </w:r>
            <w:proofErr w:type="spellStart"/>
            <w:r w:rsidRPr="001D44F8">
              <w:rPr>
                <w:rFonts w:asciiTheme="minorHAnsi" w:hAnsiTheme="minorHAnsi" w:cstheme="minorHAnsi"/>
              </w:rPr>
              <w:t>tjeloglazbom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uz pjesme/brojalice koje pjeva/izvodi. </w:t>
            </w:r>
          </w:p>
          <w:p w:rsidR="008C7B77" w:rsidRPr="001D44F8" w:rsidRDefault="00F41F40">
            <w:pPr>
              <w:ind w:left="6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72" w:right="42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Udaraljke iz dječjeg instrumentarija koristi ne nepravilan i često nenamjenski način te uz čestu intervenciju i korekciju učitelja.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6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Svira na udaraljkama ili </w:t>
            </w:r>
            <w:proofErr w:type="spellStart"/>
            <w:r w:rsidRPr="001D44F8">
              <w:rPr>
                <w:rFonts w:asciiTheme="minorHAnsi" w:hAnsiTheme="minorHAnsi" w:cstheme="minorHAnsi"/>
              </w:rPr>
              <w:t>tjeloglazbom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uz pjesme/brojalice koje pjeva/izvodi uz manja odstupanja u tekstu i/ili ritmu. Ritam i tekst pjesama i brojalica reproducira uglavnom točno.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6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svira na udaraljkama ili </w:t>
            </w:r>
            <w:proofErr w:type="spellStart"/>
            <w:r w:rsidRPr="001D44F8">
              <w:rPr>
                <w:rFonts w:asciiTheme="minorHAnsi" w:hAnsiTheme="minorHAnsi" w:cstheme="minorHAnsi"/>
              </w:rPr>
              <w:t>tjeloglazbom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uz pjesme ili brojalice koje pjeva/izvodi. Ritam i tekst pjesama i brojalica reproducira točno. Udaraljke iz dječjeg instrumentarija koristi ispravno.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FF2A7C">
        <w:trPr>
          <w:trHeight w:val="34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0093"/>
          </w:tcPr>
          <w:p w:rsidR="008C7B77" w:rsidRPr="001D44F8" w:rsidRDefault="008C7B7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2376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>DOMENA C: GLAZBA U KONTEKSTU</w:t>
            </w: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C7B77" w:rsidRPr="001D44F8" w:rsidTr="00FF2A7C">
        <w:trPr>
          <w:trHeight w:val="69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0093"/>
          </w:tcPr>
          <w:p w:rsidR="008C7B77" w:rsidRPr="001D44F8" w:rsidRDefault="008C7B7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2496" w:right="1949" w:hanging="2496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OŠ GK C.1.1. Učenik na osnovu slušanja glazbe i aktivnog muziciranja  prepoznaje različite uloge glazbe. </w:t>
            </w:r>
          </w:p>
        </w:tc>
      </w:tr>
      <w:tr w:rsidR="008C7B77" w:rsidRPr="001D44F8" w:rsidTr="00FF2A7C">
        <w:trPr>
          <w:trHeight w:val="30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left="6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RAZRADA ISHODA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VRLO DOBAR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ODLIČAN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>
        <w:trPr>
          <w:trHeight w:val="147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6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Na osnovu slušanja glazbe i aktivnog muziciranja prepoznaje različite uloge glazbe (svečana glazba, glazba za ples i sl.).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7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Glazbene primjere sluša uz česta skretanja pozornosti na sadržaje slušanja. Teško i uz poticaje prepoznaje različite uloge glazbe. 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6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Pozorno sluša glazbene primjere uz manje intervencije učitelja. Dio slušanih glazbenih primjera pravilno kategorizira po ulozi (svečana glazba, glazba za ples i sl.).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6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Slušanjem glazbenih primjera samostalno prepoznaje različite uloge glazbe. </w:t>
            </w:r>
          </w:p>
          <w:p w:rsidR="008C7B77" w:rsidRPr="001D44F8" w:rsidRDefault="00F41F40">
            <w:pPr>
              <w:ind w:left="6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Samoinicijativno i samostalno daje primjere i ostalih skladbi u istoj vrsti glazbe.  </w:t>
            </w:r>
          </w:p>
        </w:tc>
      </w:tr>
    </w:tbl>
    <w:p w:rsidR="008C7B77" w:rsidRPr="001D44F8" w:rsidRDefault="00F41F40">
      <w:pPr>
        <w:spacing w:after="197"/>
        <w:ind w:left="1"/>
        <w:rPr>
          <w:rFonts w:asciiTheme="minorHAnsi" w:hAnsiTheme="minorHAnsi" w:cstheme="minorHAnsi"/>
        </w:rPr>
      </w:pPr>
      <w:r w:rsidRPr="001D44F8">
        <w:rPr>
          <w:rFonts w:asciiTheme="minorHAnsi" w:hAnsiTheme="minorHAnsi" w:cstheme="minorHAnsi"/>
        </w:rPr>
        <w:t xml:space="preserve"> </w:t>
      </w:r>
    </w:p>
    <w:p w:rsidR="008C7B77" w:rsidRPr="001D44F8" w:rsidRDefault="008C7B77">
      <w:pPr>
        <w:ind w:left="1"/>
        <w:rPr>
          <w:rFonts w:asciiTheme="minorHAnsi" w:hAnsiTheme="minorHAnsi" w:cstheme="minorHAnsi"/>
        </w:rPr>
      </w:pPr>
    </w:p>
    <w:p w:rsidR="00FF2A7C" w:rsidRPr="001D44F8" w:rsidRDefault="00FF2A7C" w:rsidP="00FF2A7C">
      <w:pPr>
        <w:spacing w:after="635"/>
        <w:rPr>
          <w:rFonts w:asciiTheme="minorHAnsi" w:hAnsiTheme="minorHAnsi" w:cstheme="minorHAnsi"/>
        </w:rPr>
      </w:pPr>
    </w:p>
    <w:p w:rsidR="001D44F8" w:rsidRDefault="001D44F8" w:rsidP="00FF2A7C">
      <w:pPr>
        <w:spacing w:after="635"/>
        <w:rPr>
          <w:b/>
          <w:color w:val="auto"/>
          <w:sz w:val="28"/>
          <w:szCs w:val="28"/>
        </w:rPr>
      </w:pPr>
    </w:p>
    <w:p w:rsidR="008C7B77" w:rsidRPr="00430897" w:rsidRDefault="00FF2A7C" w:rsidP="00FF2A7C">
      <w:pPr>
        <w:spacing w:after="635"/>
        <w:rPr>
          <w:b/>
          <w:color w:val="auto"/>
          <w:sz w:val="28"/>
          <w:szCs w:val="28"/>
        </w:rPr>
      </w:pPr>
      <w:r w:rsidRPr="00430897">
        <w:rPr>
          <w:b/>
          <w:color w:val="auto"/>
          <w:sz w:val="28"/>
          <w:szCs w:val="28"/>
        </w:rPr>
        <w:lastRenderedPageBreak/>
        <w:t>MATEMATIKA</w:t>
      </w:r>
    </w:p>
    <w:tbl>
      <w:tblPr>
        <w:tblStyle w:val="TableGrid"/>
        <w:tblW w:w="16016" w:type="dxa"/>
        <w:tblInd w:w="-992" w:type="dxa"/>
        <w:tblCellMar>
          <w:top w:w="55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2404"/>
        <w:gridCol w:w="2984"/>
        <w:gridCol w:w="2549"/>
        <w:gridCol w:w="2554"/>
        <w:gridCol w:w="2549"/>
        <w:gridCol w:w="2976"/>
      </w:tblGrid>
      <w:tr w:rsidR="008C7B77" w:rsidRPr="001D44F8" w:rsidTr="00FF2A7C">
        <w:trPr>
          <w:trHeight w:val="34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0093"/>
          </w:tcPr>
          <w:p w:rsidR="008C7B77" w:rsidRPr="001D44F8" w:rsidRDefault="008C7B7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5010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BROJEVI </w:t>
            </w:r>
          </w:p>
        </w:tc>
      </w:tr>
      <w:tr w:rsidR="008C7B77" w:rsidRPr="001D44F8" w:rsidTr="00FF2A7C">
        <w:trPr>
          <w:trHeight w:val="3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0093"/>
          </w:tcPr>
          <w:p w:rsidR="008C7B77" w:rsidRPr="001D44F8" w:rsidRDefault="008C7B7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887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MAT OŠ A.1.1. Opisuje i prikazuje količine prirodnim brojevima i nulom. </w:t>
            </w:r>
          </w:p>
        </w:tc>
      </w:tr>
      <w:tr w:rsidR="008C7B77" w:rsidRPr="001D44F8" w:rsidTr="00FF2A7C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6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  <w:r w:rsidRPr="001D44F8">
              <w:rPr>
                <w:rFonts w:asciiTheme="minorHAnsi" w:hAnsiTheme="minorHAnsi" w:cstheme="minorHAnsi"/>
                <w:b/>
                <w:shd w:val="clear" w:color="auto" w:fill="D60093"/>
              </w:rPr>
              <w:t>RAZRADA ISHODA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7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7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7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118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Povezuje količinu i broj. 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1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„Povezuje količinu i broj“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Teško povezuje količinu i broj.  </w:t>
            </w:r>
          </w:p>
          <w:p w:rsidR="008C7B77" w:rsidRPr="001D44F8" w:rsidRDefault="00F41F40">
            <w:pPr>
              <w:ind w:left="22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Povezuje količinu i broj uz manje greške.  </w:t>
            </w:r>
          </w:p>
          <w:p w:rsidR="008C7B77" w:rsidRPr="001D44F8" w:rsidRDefault="00F41F40">
            <w:pPr>
              <w:ind w:left="8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Povezuje količinu i broj.  </w:t>
            </w:r>
          </w:p>
          <w:p w:rsidR="008C7B77" w:rsidRPr="001D44F8" w:rsidRDefault="00F41F40">
            <w:pPr>
              <w:ind w:right="2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i bez upotrebe </w:t>
            </w:r>
            <w:proofErr w:type="spellStart"/>
            <w:r w:rsidRPr="001D44F8">
              <w:rPr>
                <w:rFonts w:asciiTheme="minorHAnsi" w:hAnsiTheme="minorHAnsi" w:cstheme="minorHAnsi"/>
              </w:rPr>
              <w:t>konkreta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povezuje količinu i broj. 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7B77" w:rsidRPr="001D44F8">
        <w:trPr>
          <w:trHeight w:val="118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Broji u skupu brojeva do 20. 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34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„Broji u skupu brojeva do 20“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Metodom pokušaja i pogrešaka broji u skupu do 20.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5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Broji u skupu brojeva do 20 prema brojevnom nizu, zadanim slijedom.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5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Broji u skupu brojeva do 20 samostalno prema zadanom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predlošku ( 2, 4, 6, ili 3,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8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Broji u skupu brojeva do 20 samostalno prema zadanom predlošku ( 2, 4, 6,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6016" w:type="dxa"/>
        <w:tblInd w:w="-992" w:type="dxa"/>
        <w:tblCellMar>
          <w:top w:w="49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2404"/>
        <w:gridCol w:w="2984"/>
        <w:gridCol w:w="2549"/>
        <w:gridCol w:w="2554"/>
        <w:gridCol w:w="2549"/>
        <w:gridCol w:w="2976"/>
      </w:tblGrid>
      <w:tr w:rsidR="008C7B77" w:rsidRPr="001D44F8">
        <w:trPr>
          <w:trHeight w:val="59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7, 9, 11) uz manje greške.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ili 3, 7, 9, 11) i obrnutim slijedom točno i bez greške.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7B77" w:rsidRPr="001D44F8">
        <w:trPr>
          <w:trHeight w:val="14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spacing w:after="5"/>
              <w:ind w:left="4" w:right="3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Prikazuje brojeve do 20 na različite načine. 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1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„Prikazuje brojeve do 20 na različite načine“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3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Metodom pokušaja i pogrešaka prikazuje brojeve na različite načine.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5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Djelomično rastavlja brojeve do 20 na ponuđene načine.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2" w:lineRule="auto"/>
              <w:ind w:right="16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Prikazuje brojeve do 20 na različite načine uz manji poticaj.  </w:t>
            </w:r>
          </w:p>
          <w:p w:rsidR="008C7B77" w:rsidRPr="001D44F8" w:rsidRDefault="00F41F40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3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točno rastavlja brojeve do 20 na različite načine. </w:t>
            </w:r>
          </w:p>
        </w:tc>
      </w:tr>
      <w:tr w:rsidR="008C7B77" w:rsidRPr="001D44F8">
        <w:trPr>
          <w:trHeight w:val="176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6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Čita i zapisuje brojeve do 20 i nulu brojkama i brojevnim riječima. 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„Čita i zapisuje brojeve do 20 i nulu brojkama i brojevnim riječima“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metodički predložak djelomično čita i prepisuje brojeve do 20 i nulu brojkama i zadanim brojevnim riječima.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3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Čita uz pomoć i prepisuje brojeve do 20 i nulu brojkama i brojevnim riječima.  </w:t>
            </w:r>
          </w:p>
          <w:p w:rsidR="008C7B77" w:rsidRPr="001D44F8" w:rsidRDefault="00F41F40">
            <w:pPr>
              <w:ind w:left="8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0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Čita i zapisuje brojeve do 20 i nulu brojkama i brojevnim riječima uz manje greške.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8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Uredno i točno čita i zapisuje brojeve do 20 i nulu brojkama i brojevnim riječima. 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>
        <w:trPr>
          <w:trHeight w:val="176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lastRenderedPageBreak/>
              <w:t xml:space="preserve">Razlikuje jednoznamenkaste i dvoznamenkaste brojeve.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4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„Razlikuje jednoznamenkaste i dvoznamenkaste brojeve“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Isključivo vizualno razlikuje </w:t>
            </w:r>
          </w:p>
          <w:p w:rsidR="008C7B77" w:rsidRPr="001D44F8" w:rsidRDefault="00F41F40">
            <w:pPr>
              <w:ind w:right="24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jednoznamenkaste i dvoznamenkaste brojeve, bez potpunog razumijevanja.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jednoznamenkaste i dvoznamenkaste brojeve uz manju pomoć.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Bez učiteljeve pomoći razlikuje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jednoznamenkaste i dvoznamenkaste brojeve.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Jednoznamenkaste i dvoznamenkaste brojeve smješta na nepotpunu brojevnu crtu točno i bez pomoći. </w:t>
            </w:r>
          </w:p>
        </w:tc>
      </w:tr>
      <w:tr w:rsidR="008C7B77" w:rsidRPr="001D44F8" w:rsidTr="00FF2A7C">
        <w:trPr>
          <w:trHeight w:val="17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Objašnjava vezu između vrijednosti znamenaka i vrijednosti broja.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„Objašnjava vezu između vrijednosti znamenaka i vrijednosti broja“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Metodom pokušaja i pogrešaka djelomično objašnjava vezu između vrijednosti znamenaka i vrijednosti broja prema zadanom predlošku.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3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vezu između vrijednosti znamenaka i vrijednosti broja prema zadanom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predlošku i uz navođenje.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29" w:right="10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vezu između vrijednosti znamenaka i vrijednosti broja uz zadane primjere.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1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vezu između vrijednosti znamenaka i vrijednosti broja. </w:t>
            </w:r>
          </w:p>
        </w:tc>
      </w:tr>
      <w:tr w:rsidR="008C7B77" w:rsidRPr="001D44F8" w:rsidTr="00FF2A7C">
        <w:trPr>
          <w:trHeight w:val="362"/>
        </w:trPr>
        <w:tc>
          <w:tcPr>
            <w:tcW w:w="16016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10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MAT OŠ A.1.2. Uspoređuje prirodne brojeve do 20 i nulu. </w:t>
            </w:r>
          </w:p>
        </w:tc>
      </w:tr>
      <w:tr w:rsidR="008C7B77" w:rsidRPr="001D44F8" w:rsidTr="00FF2A7C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9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9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0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0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0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9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8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1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odnos među količinama riječima: više – manje – jednako.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„Određuje odnos među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pomoć učitelja određuje odnos među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6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odnos među količinama riječima: više – manje – jednako.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3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Primjenjuje odnos među veličinama u različitim okolnostima.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7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Primjenjuje odnos među veličinama u različitim okolnostima.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6016" w:type="dxa"/>
        <w:tblInd w:w="-992" w:type="dxa"/>
        <w:tblCellMar>
          <w:top w:w="48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404"/>
        <w:gridCol w:w="2984"/>
        <w:gridCol w:w="2549"/>
        <w:gridCol w:w="2554"/>
        <w:gridCol w:w="2549"/>
        <w:gridCol w:w="2976"/>
      </w:tblGrid>
      <w:tr w:rsidR="008C7B77" w:rsidRPr="001D44F8">
        <w:trPr>
          <w:trHeight w:val="8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količinama riječima: više – manje – jednako“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količinama riječima: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više – manje – jednako.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</w:tr>
      <w:tr w:rsidR="008C7B77" w:rsidRPr="001D44F8">
        <w:trPr>
          <w:trHeight w:val="177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odnos među brojevima riječima: veći – manji – jednak. 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2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„Određuje odnos među brojevima riječima: veći – manji – jednak“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pomoć učitelja određuje odnos među brojevima riječima: veći – manji – jednak.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Uglavnom točno određuje odnos među brojevima riječima: veći – manji – jednak.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odnos među brojevima riječima: veći – manji – jednak.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Primjenjuje odnos među brojevima u različitim okolnostima. </w:t>
            </w:r>
          </w:p>
        </w:tc>
      </w:tr>
      <w:tr w:rsidR="008C7B77" w:rsidRPr="001D44F8">
        <w:trPr>
          <w:trHeight w:val="175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>Uspoređuje brojeve matematičkim znakovima &gt;, &lt; i =.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11" w:line="242" w:lineRule="auto"/>
              <w:ind w:left="8" w:right="15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„Uspoređuje brojeve matematičkim znakovima &gt;,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&lt; i =“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Uspoređuje brojeve matematičkim znakovima &gt;, &lt; i = koristeći grafičke primjere.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zadani predložak uspoređuje brojeve matematičkim znakovima &gt;, &lt; i =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Uglavnom točno i samostalno uspoređuje brojeve matematičkim znakovima &gt;, &lt; i =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Međusobno uspoređuje više brojeva matematičkim znakovima &gt;, &lt; i =.  </w:t>
            </w:r>
          </w:p>
        </w:tc>
      </w:tr>
      <w:tr w:rsidR="008C7B77" w:rsidRPr="001D44F8" w:rsidTr="00270AA6">
        <w:trPr>
          <w:trHeight w:val="118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Reda brojeve po veličini.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45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„Reda brojeve po veličini“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Reda brojeve po veličini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isključivo po numeričkom nizu.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Reda brojeve po veličini.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i točno reda brojeve po veličini.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Reda brojeve po veličini prema različitim nizovima. </w:t>
            </w:r>
          </w:p>
        </w:tc>
      </w:tr>
      <w:tr w:rsidR="008C7B77" w:rsidRPr="001D44F8" w:rsidTr="00270AA6">
        <w:trPr>
          <w:trHeight w:val="349"/>
        </w:trPr>
        <w:tc>
          <w:tcPr>
            <w:tcW w:w="16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2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MAT OŠ A.1.3. Koristi se rednim brojevima do 20. </w:t>
            </w:r>
          </w:p>
        </w:tc>
      </w:tr>
      <w:tr w:rsidR="008C7B77" w:rsidRPr="001D44F8" w:rsidTr="00270AA6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1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118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Čita i zapisuje redne brojeve.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30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„Čita i zapisuje redne brojeve“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pomoć i uglavnom točno čita i zapisuje redne brojeve.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Čita i zapisuje redne brojeve.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Čita i uredno zapisuje redne brojeve samostalno ih nižući.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Koristi se rednim brojevima do 20 za prikazivanje redoslijeda u različitim situacijama.  </w:t>
            </w:r>
          </w:p>
        </w:tc>
      </w:tr>
      <w:tr w:rsidR="008C7B77" w:rsidRPr="001D44F8">
        <w:trPr>
          <w:trHeight w:val="14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redoslijed i određuje ga rednim brojem.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4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„Uočava redoslijed i određuje ga rednim brojem“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numerički redoslijed koji djelomično točno određuje rednim brojem.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5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Rednim brojevima prikazuje redoslijed i određuje prvoga i posljednjega u redu.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redoslijed svih članova niza i određuje ga rednim brojem.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i točno označava redoslijed svih članova niza i određuje ga rednim brojem.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6016" w:type="dxa"/>
        <w:tblInd w:w="-992" w:type="dxa"/>
        <w:tblCellMar>
          <w:top w:w="48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404"/>
        <w:gridCol w:w="2984"/>
        <w:gridCol w:w="2549"/>
        <w:gridCol w:w="2554"/>
        <w:gridCol w:w="2549"/>
        <w:gridCol w:w="2976"/>
      </w:tblGrid>
      <w:tr w:rsidR="008C7B77" w:rsidRPr="001D44F8" w:rsidTr="00270AA6">
        <w:trPr>
          <w:trHeight w:val="11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3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glavne i redne brojeve.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2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</w:t>
            </w:r>
            <w:r w:rsidRPr="001D44F8">
              <w:rPr>
                <w:rFonts w:asciiTheme="minorHAnsi" w:hAnsiTheme="minorHAnsi" w:cstheme="minorHAnsi"/>
              </w:rPr>
              <w:t>Razlikuje glavne i redne brojeve</w:t>
            </w:r>
            <w:r w:rsidRPr="001D44F8">
              <w:rPr>
                <w:rFonts w:asciiTheme="minorHAnsi" w:hAnsiTheme="minorHAnsi" w:cstheme="minorHAnsi"/>
                <w:i/>
              </w:rPr>
              <w:t>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Teško uviđa razliku između glavnih i rednih brojeva.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glavne i redne brojeve.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razliku između glavnih i rednih brojeva te se njima koristi na točan način.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razliku između glavnih i rednih brojeva te se njima koristi na točan način.  </w:t>
            </w:r>
          </w:p>
        </w:tc>
      </w:tr>
      <w:tr w:rsidR="008C7B77" w:rsidRPr="001D44F8" w:rsidTr="00270AA6">
        <w:trPr>
          <w:trHeight w:val="359"/>
        </w:trPr>
        <w:tc>
          <w:tcPr>
            <w:tcW w:w="160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MAT OŠ A.1.4.  MAT OŠ B.1.1.  Zbraja i oduzima u skupu brojeva do 20. </w:t>
            </w:r>
          </w:p>
        </w:tc>
      </w:tr>
      <w:tr w:rsidR="008C7B77" w:rsidRPr="001D44F8" w:rsidTr="00270AA6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3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118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Zbraja i oduzima brojeve do 20.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20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„Zbraja i oduzima brojeve do 20“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6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Zbraja i oduzima brojeve do 20 koristeći se </w:t>
            </w:r>
            <w:proofErr w:type="spellStart"/>
            <w:r w:rsidRPr="001D44F8">
              <w:rPr>
                <w:rFonts w:asciiTheme="minorHAnsi" w:hAnsiTheme="minorHAnsi" w:cstheme="minorHAnsi"/>
              </w:rPr>
              <w:t>konkretima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 w:right="19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Zbraja i oduzima uz poneku pogrešku i manju pomoć učitelja.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Zbraja i oduzima uz poneku pogrešku.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Automatizirano i točno  zbraja i oduzima brojeve do 20. </w:t>
            </w:r>
          </w:p>
        </w:tc>
      </w:tr>
      <w:tr w:rsidR="008C7B77" w:rsidRPr="001D44F8">
        <w:trPr>
          <w:trHeight w:val="177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Računske operacije zapisuje matematičkim zapisom.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29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„Računske operacije zapisuje matematičkim zapisom“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Započete i nepotpune matematičke zapise dovršava ponuđenim računskim operacijama.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Računske operacije zapisuje matematičkim zapisom uz manje greške.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Računske operacije zapisuje matematičkim zapisom.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Računske operacije zapisuje matematičkim zapisom samostalno i točno. </w:t>
            </w:r>
          </w:p>
        </w:tc>
      </w:tr>
      <w:tr w:rsidR="008C7B77" w:rsidRPr="001D44F8">
        <w:trPr>
          <w:trHeight w:val="14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1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članove u računskim operacijama.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6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„Imenuje članove u računskim operacijama“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članove u računskim operacijama uz napisani predložak.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članove u računskim operacijama isključivo ako su zadani po redoslijedu računske radnje.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3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Točno imenuje članove u računskim operacijama.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imena članova u računskim operacijama u zadanim zadatcima te ih koristi u govoru. </w:t>
            </w:r>
          </w:p>
        </w:tc>
      </w:tr>
      <w:tr w:rsidR="008C7B77" w:rsidRPr="001D44F8">
        <w:trPr>
          <w:trHeight w:val="20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Primjenjuje svojstva </w:t>
            </w:r>
            <w:proofErr w:type="spellStart"/>
            <w:r w:rsidRPr="001D44F8">
              <w:rPr>
                <w:rFonts w:asciiTheme="minorHAnsi" w:hAnsiTheme="minorHAnsi" w:cstheme="minorHAnsi"/>
              </w:rPr>
              <w:t>komutativnosti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i asocijativnosti te vezu zbrajanja i oduzimanja.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„Primjenjuje svojstva </w:t>
            </w:r>
            <w:proofErr w:type="spellStart"/>
            <w:r w:rsidRPr="001D44F8">
              <w:rPr>
                <w:rFonts w:asciiTheme="minorHAnsi" w:hAnsiTheme="minorHAnsi" w:cstheme="minorHAnsi"/>
                <w:i/>
              </w:rPr>
              <w:t>komutativnosti</w:t>
            </w:r>
            <w:proofErr w:type="spellEnd"/>
            <w:r w:rsidRPr="001D44F8">
              <w:rPr>
                <w:rFonts w:asciiTheme="minorHAnsi" w:hAnsiTheme="minorHAnsi" w:cstheme="minorHAnsi"/>
                <w:i/>
              </w:rPr>
              <w:t xml:space="preserve"> i asocijativnosti te vezu zbrajanja i oduzimanja“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Rabi zamjenu mjesta i združivanje pribrojnika na različite načine završavajući započete jednostavne primjere.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Rabi zamjenu mjesta i združivanje pribrojnika na različite načine isključivo prema riješenim modelima zadataka.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Rabi zamjenu mjesta i združivanje pribrojnika na različite načine uz manje greške i pomoć.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pravila asocijativnosti i </w:t>
            </w:r>
            <w:proofErr w:type="spellStart"/>
            <w:r w:rsidRPr="001D44F8">
              <w:rPr>
                <w:rFonts w:asciiTheme="minorHAnsi" w:hAnsiTheme="minorHAnsi" w:cstheme="minorHAnsi"/>
              </w:rPr>
              <w:t>komutativnosti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i primjenjuje ih samostalno i točno.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6016" w:type="dxa"/>
        <w:tblInd w:w="-992" w:type="dxa"/>
        <w:tblCellMar>
          <w:top w:w="48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2404"/>
        <w:gridCol w:w="2984"/>
        <w:gridCol w:w="2549"/>
        <w:gridCol w:w="2554"/>
        <w:gridCol w:w="2549"/>
        <w:gridCol w:w="2976"/>
      </w:tblGrid>
      <w:tr w:rsidR="008C7B77" w:rsidRPr="001D44F8" w:rsidTr="00270AA6">
        <w:trPr>
          <w:trHeight w:val="14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nepoznati broj u jednakosti.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„Određuje nepoznati broj u jednakosti“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270AA6" w:rsidRPr="001D44F8" w:rsidRDefault="00270AA6">
            <w:pPr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0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Isključivo uz grafički prikaz zadatka i prisustvo učitelja određuje nepoznati broj u jednakosti.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6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nepoznati broj u jednakosti koristeći </w:t>
            </w:r>
            <w:proofErr w:type="spellStart"/>
            <w:r w:rsidRPr="001D44F8">
              <w:rPr>
                <w:rFonts w:asciiTheme="minorHAnsi" w:hAnsiTheme="minorHAnsi" w:cstheme="minorHAnsi"/>
              </w:rPr>
              <w:t>konkrete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ili crtež.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2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poneku grešku određuje nepoznati broj u jednakosti.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Primjenjujući vezu zbrajanja i oduzimanja samostalno, brzo i točno određuje nepoznati broj u jednakosti. </w:t>
            </w:r>
          </w:p>
        </w:tc>
      </w:tr>
      <w:tr w:rsidR="008C7B77" w:rsidRPr="001D44F8" w:rsidTr="00270AA6">
        <w:trPr>
          <w:trHeight w:val="359"/>
        </w:trPr>
        <w:tc>
          <w:tcPr>
            <w:tcW w:w="160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9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lastRenderedPageBreak/>
              <w:t xml:space="preserve">ISHOD: MAT OŠ A.1.5. Matematički rasuđuje te matematičkim jezikom prikazuje i rješava različite tipove zadataka. </w:t>
            </w:r>
          </w:p>
        </w:tc>
      </w:tr>
      <w:tr w:rsidR="008C7B77" w:rsidRPr="001D44F8" w:rsidTr="00270AA6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8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9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0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9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0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9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25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spacing w:line="242" w:lineRule="auto"/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matematički problem (određuje što </w:t>
            </w:r>
          </w:p>
          <w:p w:rsidR="008C7B77" w:rsidRPr="001D44F8" w:rsidRDefault="00F41F40">
            <w:pPr>
              <w:ind w:left="4" w:right="10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je poznato i nepoznato, predviđa/istražuje i odabire strategije,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donosi zaključke i određuje moguća rješenja).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6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</w:t>
            </w:r>
            <w:r w:rsidRPr="001D44F8">
              <w:rPr>
                <w:rFonts w:asciiTheme="minorHAnsi" w:hAnsiTheme="minorHAnsi" w:cstheme="minorHAnsi"/>
              </w:rPr>
              <w:t>Postavlja matematički problem</w:t>
            </w:r>
            <w:r w:rsidRPr="001D44F8">
              <w:rPr>
                <w:rFonts w:asciiTheme="minorHAnsi" w:hAnsiTheme="minorHAnsi" w:cstheme="minorHAnsi"/>
                <w:i/>
              </w:rPr>
              <w:t>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8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vođenje i dodatne primjere postavlja matematički problem.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Donosi zaključke rješavajući jednostavne primjere. 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17"/>
              <w:ind w:right="2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manju asistenciju postavlja matematički problem, određuje što je poznato i nepoznato, odabire strategije. Donosi uglavnom ispravne zaključke.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12"/>
              <w:ind w:left="5" w:right="6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matematički problem, određuje što je poznato i nepoznato,  odabire strategije, donosi zaključke i određuje moguća rješenja.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28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spacing w:after="5" w:line="238" w:lineRule="auto"/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Koristi se stečenim spoznajama u </w:t>
            </w:r>
          </w:p>
          <w:p w:rsidR="008C7B77" w:rsidRPr="001D44F8" w:rsidRDefault="00F41F40">
            <w:pPr>
              <w:ind w:left="4" w:right="7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rješavanju različitih tipova zadataka (računski zadatci, u tekstualnim zadatcima i problemskim situacijama iz svakodnevnoga života). 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„Koristi se stečenim spoznajama u rješavanju različitih tipova zadataka“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3" w:line="239" w:lineRule="auto"/>
              <w:ind w:right="9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stalnu podršku učitelja povezuje stečena znanja i primjenu istih.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Matematičkim jezikom na različite načine prikazuje i rješava samo jednostavne brojevne izraze.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3" w:line="239" w:lineRule="auto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Uglavnom se samostalno koristi stečenim spoznajama u rješavanju različitih tipova zadataka (računski zadatci, u tekstualnim zadatcima i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problemskim </w:t>
            </w:r>
          </w:p>
          <w:p w:rsidR="008C7B77" w:rsidRPr="001D44F8" w:rsidRDefault="00F41F40">
            <w:pPr>
              <w:spacing w:after="10" w:line="242" w:lineRule="auto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situacijama iz svakodnevnoga života). 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12"/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Koristi se stečenim spoznajama u rješavanju različitih tipova zadataka (računski zadatci, u tekstualnim zadatcima i problemskim situacijama iz svakodnevnoga života). 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14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9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Odabire matematički zapis uspoređivanja brojeva ili računsku operaciju u tekstualnim zadatcima.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25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„Odabire matematički zapis uspoređivanja brojeva ili računsku operaciju u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Odabire matematički zapis uspoređivanja brojeva ili računsku operaciju u zadatcima sa grafičkim prikazom.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Odabire matematički zapis uspoređivanja brojeva ili računsku operaciju u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Odabire matematički zapis uspoređivanja brojeva ili računsku operaciju u tekstualnim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Koristi se stečenim spoznajama odabira matematičkih zapisa uspoređivanja brojeva ili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6016" w:type="dxa"/>
        <w:tblInd w:w="-992" w:type="dxa"/>
        <w:tblCellMar>
          <w:top w:w="48" w:type="dxa"/>
          <w:left w:w="105" w:type="dxa"/>
          <w:right w:w="71" w:type="dxa"/>
        </w:tblCellMar>
        <w:tblLook w:val="04A0" w:firstRow="1" w:lastRow="0" w:firstColumn="1" w:lastColumn="0" w:noHBand="0" w:noVBand="1"/>
      </w:tblPr>
      <w:tblGrid>
        <w:gridCol w:w="2404"/>
        <w:gridCol w:w="2984"/>
        <w:gridCol w:w="2549"/>
        <w:gridCol w:w="2554"/>
        <w:gridCol w:w="2549"/>
        <w:gridCol w:w="2976"/>
      </w:tblGrid>
      <w:tr w:rsidR="008C7B77" w:rsidRPr="001D44F8">
        <w:trPr>
          <w:trHeight w:val="8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9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tekstualnim zadatcima“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10" w:line="242" w:lineRule="auto"/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jednostavnijim tekstualnim zadatcima. 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10" w:line="242" w:lineRule="auto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zadatcima uz manju pomoć učitelja. 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10" w:line="242" w:lineRule="auto"/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računskih operacija u tekstualnim zadatcima. 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836871">
        <w:trPr>
          <w:trHeight w:val="225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2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Smišlja zadatke u kojima se pojavljuju odnosi među brojevima ili potreba za zbrajanjem ili oduzimanjem.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9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„Smišlja zadatke u kojima se pojavljuju odnosi među brojevima ili potreba za zbrajanjem ili oduzimanjem“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Prema zadanim smjernicama i uz prisustvo učitelja smišlja jednostavnije zadatke u kojima se pojavljuju odnosi među brojevima ili potreba za zbrajanjem ili oduzimanjem.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Uz zadane predloške smišlja jednostavnije zadatke u kojima se pojavljuju odnosi među brojevima ili potreba za zbrajanjem ili oduzimanjem.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Smišlja jednostavnije zadatke u kojima se pojavljuju odnosi među brojevima ili potreba za zbrajanjem ili oduzimanjem.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Smišlja zadatke u kojima se pojavljuju odnosi među brojevima ili potreba za zbrajanjem ili oduzimanjem, samostalno ih postavlja i točno rješava.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836871">
        <w:trPr>
          <w:trHeight w:val="354"/>
        </w:trPr>
        <w:tc>
          <w:tcPr>
            <w:tcW w:w="16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3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>ALGEBRA I FUNKCIJE</w:t>
            </w: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C7B77" w:rsidRPr="001D44F8" w:rsidTr="00836871">
        <w:trPr>
          <w:trHeight w:val="350"/>
        </w:trPr>
        <w:tc>
          <w:tcPr>
            <w:tcW w:w="16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3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OŠ MAT B.1.2. Prepoznaje uzorak i nastavlja niz. </w:t>
            </w:r>
          </w:p>
        </w:tc>
      </w:tr>
      <w:tr w:rsidR="008C7B77" w:rsidRPr="001D44F8" w:rsidTr="00836871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  <w:r w:rsidRPr="001D44F8">
              <w:rPr>
                <w:rFonts w:asciiTheme="minorHAnsi" w:hAnsiTheme="minorHAnsi" w:cstheme="minorHAnsi"/>
                <w:b/>
                <w:shd w:val="clear" w:color="auto" w:fill="D60093"/>
              </w:rPr>
              <w:t>RAZRADA ISHODA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118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uzorak nizanja.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9" w:right="10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„Uočava uzorak nizanja“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Teško određuje uzorak nizanja.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4" w:hanging="2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Uglavnom samostalno uočava uzorak nizanja.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Uočava uzorak nizanja.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Uočava uzorak nizanja te stvara vlastite nizove prema određenim kriterijima.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14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pravilnost nizanja.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9" w:right="58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„Objašnjava pravilnost nizanja“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Prema više jednakih primjera uz pomoć i vođenje tumači pravilnost nizanja jednostavnijih primjera.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4" w:hanging="29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pravilnost nizanja jednostavnijih primjera.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Objašnjava pravilnost nizanja.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Objašnjava pravilnost nizanja dajući svoje primjere.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14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kriterije nizanja.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9" w:right="80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„Objašnjava kriterije nizanja“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stalni poticaj i dodatne primjere objašnjava kriterije nizanja.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poticaj objašnjava kriterije nizanja.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Uglavnom samostalno objašnjava kriterije nizanja.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9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Ispravnim argumentima objašnjava kriterije nizanja dajući svoje primjere.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6016" w:type="dxa"/>
        <w:tblInd w:w="-992" w:type="dxa"/>
        <w:tblCellMar>
          <w:top w:w="48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04"/>
        <w:gridCol w:w="2984"/>
        <w:gridCol w:w="2549"/>
        <w:gridCol w:w="2554"/>
        <w:gridCol w:w="2549"/>
        <w:gridCol w:w="2976"/>
      </w:tblGrid>
      <w:tr w:rsidR="008C7B77" w:rsidRPr="001D44F8" w:rsidTr="00836871">
        <w:trPr>
          <w:trHeight w:val="11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Niže po zadanome kriteriju.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23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„Niže po zadanome kriteriju“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Metodom pokušaja i pogrešaka niže po zadanome kriteriju.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Nastavlja nizati jednostavne nizove.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Niže po zadanome kriteriju.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kriterije nizanja i po njima samostalno niže. </w:t>
            </w:r>
          </w:p>
        </w:tc>
      </w:tr>
      <w:tr w:rsidR="008C7B77" w:rsidRPr="001D44F8" w:rsidTr="00836871">
        <w:trPr>
          <w:trHeight w:val="352"/>
        </w:trPr>
        <w:tc>
          <w:tcPr>
            <w:tcW w:w="16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6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OBLIK  I  PROSTOR </w:t>
            </w:r>
          </w:p>
        </w:tc>
      </w:tr>
      <w:tr w:rsidR="008C7B77" w:rsidRPr="001D44F8" w:rsidTr="00836871">
        <w:trPr>
          <w:trHeight w:val="437"/>
        </w:trPr>
        <w:tc>
          <w:tcPr>
            <w:tcW w:w="16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5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OŠ MAT C.1.1. Izdvaja i imenuje geometrijska tijela i likove i povezuje ih s oblicima objekata u okruženju. </w:t>
            </w:r>
          </w:p>
        </w:tc>
      </w:tr>
      <w:tr w:rsidR="008C7B77" w:rsidRPr="001D44F8" w:rsidTr="00836871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RADA ISHODA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176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3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i opisuje kuglu, valjak, kocku, kvadar, piramidu i stožac.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7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„Imenuje i opisuje kuglu, valjak, kocku, kvadar, piramidu i stožac“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Razlikuje kuglu, valjak, kocku, kvadar, piramidu i stožac.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Izdvaja i imenuje geometrijska tijela i likove predstavljene objektima iz skupine didaktičkih modela uz manje greške.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Izdvaja i imenuje geometrijska tijela i likove predstavljene objektima iz neposredne okoline i didaktičkim modelima.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Izdvaja, imenuje i uspoređuje geometrijska tijela i likove predstavljene objektima iz neposredne okoline i vlastitog iskustva prisjećanjem. 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11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ravne i zakrivljene plohe.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6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„Imenuje ravne i zakrivljene plohe“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Razlikuje ravne i zakrivljene plohe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i uz poticaj pokazuje ravne i zakrivljene plohe.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Pokazuje ravne i zakrivljene plohe na didaktičkim modelima.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1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Pronalazi ravne i zakrivljene plohe u okolini te ih samostalno izdvaja. </w:t>
            </w:r>
          </w:p>
        </w:tc>
      </w:tr>
      <w:tr w:rsidR="008C7B77" w:rsidRPr="001D44F8">
        <w:trPr>
          <w:trHeight w:val="2028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Ravne plohe geometrijskih tijela imenuje kao geometrijske likove: kvadrat, pravokutnik, trokut i krug. </w:t>
            </w:r>
          </w:p>
        </w:tc>
        <w:tc>
          <w:tcPr>
            <w:tcW w:w="2984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„Ravne plohe geometrijskih tijela imenuje kao geometrijske likove: kvadrat, pravokutnik, trokut i krug“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Ravne plohe geometrijskih tijela imenuje ali ih sa likovima povezuje samo uz prisustvo modela geometrijskih tijela.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Ravne plohe geometrijskih tijela uz poticaj imenuje kao geometrijske likove: kvadrat, pravokutnik, trokut i krug.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Ravne plohe geometrijskih tijela imenuje kao geometrijske likove: kvadrat, pravokutnik, trokut i krug.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izdvaja ravne i zakrivljene plohe s geometrijskih tijela i imenuje ih kao geometrijske likove. 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17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Imenuje i opisuje kvadrat, pravokutnik, krug i trokut. 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9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„Imenuje i opisuje kvadrat, pravokutnik, krug i trokut“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Izdvaja i opisuje ali ne imenuje geometrijske likove.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Izdvaja i imenuje geometrijske likove i likove predstavljene objektima iz skupine didaktičkih modela uz manje greške.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Izdvaja i imenuje geometrijske likove i likove predstavljene objektima iz neposredne okoline i didaktičkim modelima.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Izdvaja, imenuje i uspoređuje geometrijske likove i likove predstavljene objektima iz neposredne okoline i vlastitog iskustva prisjećanjem. 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6016" w:type="dxa"/>
        <w:tblInd w:w="-992" w:type="dxa"/>
        <w:tblCellMar>
          <w:top w:w="50" w:type="dxa"/>
          <w:left w:w="106" w:type="dxa"/>
          <w:right w:w="18" w:type="dxa"/>
        </w:tblCellMar>
        <w:tblLook w:val="04A0" w:firstRow="1" w:lastRow="0" w:firstColumn="1" w:lastColumn="0" w:noHBand="0" w:noVBand="1"/>
      </w:tblPr>
      <w:tblGrid>
        <w:gridCol w:w="2404"/>
        <w:gridCol w:w="2984"/>
        <w:gridCol w:w="2549"/>
        <w:gridCol w:w="2554"/>
        <w:gridCol w:w="2549"/>
        <w:gridCol w:w="2976"/>
      </w:tblGrid>
      <w:tr w:rsidR="008C7B77" w:rsidRPr="001D44F8" w:rsidTr="00836871">
        <w:trPr>
          <w:trHeight w:val="364"/>
        </w:trPr>
        <w:tc>
          <w:tcPr>
            <w:tcW w:w="160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9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MAT C.1.2. Crta i razlikuje ravne i zakrivljene crte. </w:t>
            </w:r>
          </w:p>
        </w:tc>
      </w:tr>
      <w:tr w:rsidR="008C7B77" w:rsidRPr="001D44F8" w:rsidTr="00836871">
        <w:trPr>
          <w:trHeight w:val="305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8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9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8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9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1480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i crta ravne i zakrivljene crte.  </w:t>
            </w:r>
          </w:p>
        </w:tc>
        <w:tc>
          <w:tcPr>
            <w:tcW w:w="2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3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„Razlikuje i crta ravne i zakrivljene crte“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Razlikuje ravne i zakrivljene crte, crta ih uz zadane predloške i naputke.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i crta ravne i zakrivljene crte. 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3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Razlikuje, uspoređuje i crta zakrivljene i ravne crte te se koristi ravnalom pri crtanju ravnih crta.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Crta zakrivljene i ravne crte te se ravnalom koristi na pravilan način, ravne crte crta slijeva udesno.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836871">
        <w:trPr>
          <w:trHeight w:val="1199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Koristi se ravnalom. </w:t>
            </w:r>
          </w:p>
        </w:tc>
        <w:tc>
          <w:tcPr>
            <w:tcW w:w="2984" w:type="dxa"/>
            <w:tcBorders>
              <w:top w:val="single" w:sz="6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4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„Koristi se ravnalom“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Koristi se ravnalom uz stalno podsjećanje.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9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Koristi se ravnalom uz podsjećanje na ispravan način korištenja ravnala.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Uglavnom pravilno se služi ravnalom te crta njime pravilnim smjerom.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8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Pravilno se služi ravnalom te crta njime pravilnim smjerom. </w:t>
            </w:r>
          </w:p>
        </w:tc>
      </w:tr>
      <w:tr w:rsidR="008C7B77" w:rsidRPr="001D44F8" w:rsidTr="00836871">
        <w:trPr>
          <w:trHeight w:val="361"/>
        </w:trPr>
        <w:tc>
          <w:tcPr>
            <w:tcW w:w="160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8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MAT C.1.3. Prepoznaje i ističe točke. </w:t>
            </w:r>
          </w:p>
        </w:tc>
      </w:tr>
      <w:tr w:rsidR="008C7B77" w:rsidRPr="001D44F8" w:rsidTr="00836871">
        <w:trPr>
          <w:trHeight w:val="305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7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RAZRADA ISHODA </w:t>
            </w:r>
          </w:p>
        </w:tc>
        <w:tc>
          <w:tcPr>
            <w:tcW w:w="2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8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9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8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9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1773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istaknute točke i označava ih velikim tiskanim slovima. </w:t>
            </w:r>
          </w:p>
        </w:tc>
        <w:tc>
          <w:tcPr>
            <w:tcW w:w="2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„Prepoznaje istaknute točke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i označava ih velikim tiskanim slovima“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0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Istaknute točke prepoznaje uz pomoć, povremeno ih označava 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velikim tiskanim slovima.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6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Prepoznaje istaknute točke i povremeno ih označava  velikim tiskanim slovima.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Prepoznaje istaknute točke i označava ih velikim tiskanim slovima.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1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Samostalno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1D44F8">
              <w:rPr>
                <w:rFonts w:asciiTheme="minorHAnsi" w:hAnsiTheme="minorHAnsi" w:cstheme="minorHAnsi"/>
              </w:rPr>
              <w:t>prepoznaje i ističe točke i označava ih velikim tiskanim slovima.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1776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30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Određuje vrhove geometrijskih tijela i likova kao točke. </w:t>
            </w:r>
          </w:p>
        </w:tc>
        <w:tc>
          <w:tcPr>
            <w:tcW w:w="2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4" w:lineRule="auto"/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„Prepoznaje istaknute točke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i označava ih velikim tiskanim slovima“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9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Određuje samo vrhove geometrijskih  likova kao točke.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7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Određuje vrhove geometrijskih tijela i likova kao točke prema riješenom primjeru.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Određuje vrhove geometrijskih tijela i likova kao točke.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vrhove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geometrijskih tijela i likova kao točke, označava ih i imenuje velikim početnim slovom.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1478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Crta (ističe) točke. </w:t>
            </w:r>
          </w:p>
        </w:tc>
        <w:tc>
          <w:tcPr>
            <w:tcW w:w="2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34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„Crta (ističe) točke“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Ističe točke na sjecištu ravnih i zakrivljenih crta uz dodatnu pomoć učitelja.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Ističe točke na sjecištu ravnih i zakrivljenih crta te na geometrijskim likovima.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4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Ističe točke na sjecištu ravnih i zakrivljenih crta, na geometrijskim tijelima i likovima uz povremene poticaje.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Ističe točke na sjecištu ravnih i zakrivljenih crta, na geometrijskim tijelima i likovima bez poticaja.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6016" w:type="dxa"/>
        <w:tblInd w:w="-992" w:type="dxa"/>
        <w:tblCellMar>
          <w:top w:w="55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2404"/>
        <w:gridCol w:w="2984"/>
        <w:gridCol w:w="2549"/>
        <w:gridCol w:w="2554"/>
        <w:gridCol w:w="2549"/>
        <w:gridCol w:w="2976"/>
      </w:tblGrid>
      <w:tr w:rsidR="008C7B77" w:rsidRPr="001D44F8" w:rsidTr="00836871">
        <w:trPr>
          <w:trHeight w:val="78"/>
        </w:trPr>
        <w:tc>
          <w:tcPr>
            <w:tcW w:w="16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2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>MJERENJE</w:t>
            </w: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C7B77" w:rsidRPr="001D44F8" w:rsidTr="00836871">
        <w:trPr>
          <w:trHeight w:val="353"/>
        </w:trPr>
        <w:tc>
          <w:tcPr>
            <w:tcW w:w="16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2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OŠ MAT D.1.1. Analizira i uspoređuje objekte iz okoline prema mjerivom svojstvu. </w:t>
            </w:r>
          </w:p>
        </w:tc>
      </w:tr>
      <w:tr w:rsidR="008C7B77" w:rsidRPr="001D44F8" w:rsidTr="00836871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1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20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odnose među predmetima: </w:t>
            </w:r>
          </w:p>
          <w:p w:rsidR="008C7B77" w:rsidRPr="001D44F8" w:rsidRDefault="00F41F40">
            <w:pPr>
              <w:ind w:left="4" w:right="9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dulji – kraći – jednako dug, veći – manji – jednak.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„Prepoznaje odnose među predmetima: dulji – kraći – jednako dug, veći – manji – jednak“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odnose među predmetima: </w:t>
            </w:r>
          </w:p>
          <w:p w:rsidR="008C7B77" w:rsidRPr="001D44F8" w:rsidRDefault="00F41F40">
            <w:pPr>
              <w:ind w:right="24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dulji – kraći – jednako dug, veći – manji – jednak.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Uspoređuje odnose među predmetima: </w:t>
            </w:r>
          </w:p>
          <w:p w:rsidR="008C7B77" w:rsidRPr="001D44F8" w:rsidRDefault="00F41F40">
            <w:pPr>
              <w:ind w:left="5" w:right="6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dulji – kraći – jednako dug, veći – manji – jednak te ih objašnjava.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Uspoređuje, razvrstava i niže objekte prema mjerivu svojstvu.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1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Samostalno uspoređuje, razvrstava i niže objekte prema mjerivu svojstvu.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836871">
        <w:trPr>
          <w:trHeight w:val="14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45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najdulji, najkraći, najveći, najmanji objekt.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„Određuje najdulji, najkraći, najveći, najmanji objekt“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0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Određuje najdulji, najkraći, najveći, najmanji objekt.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Međusobno </w:t>
            </w:r>
          </w:p>
          <w:p w:rsidR="008C7B77" w:rsidRPr="001D44F8" w:rsidRDefault="00F41F40">
            <w:pPr>
              <w:ind w:left="5" w:right="41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uspoređuje najdulji, najkraći, najveći, najmanji objekt.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29" w:right="2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Uspoređuje najdulji, najkraći, najveći, najmanji objekt te ih po tim svojstvima razvrstava. </w:t>
            </w:r>
          </w:p>
          <w:p w:rsidR="00836871" w:rsidRPr="001D44F8" w:rsidRDefault="00836871">
            <w:pPr>
              <w:ind w:left="29" w:right="22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Uspoređuje, razvrstava i niže objekte prema mjerivu svojstvu.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836871">
        <w:trPr>
          <w:trHeight w:val="359"/>
        </w:trPr>
        <w:tc>
          <w:tcPr>
            <w:tcW w:w="160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1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OŠ MAT D.1.2. Služi se hrvatskim novcem u jediničnoj vrijednosti kune u skupu brojeva do 20. </w:t>
            </w:r>
          </w:p>
        </w:tc>
      </w:tr>
      <w:tr w:rsidR="008C7B77" w:rsidRPr="001D44F8" w:rsidTr="00836871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1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lastRenderedPageBreak/>
              <w:t xml:space="preserve">RAZRADA ISHODA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20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hrvatske kovanice i novčanice vrijednosti: 1 kuna, 2 kune, 5 kuna, 10 kuna i 20 kuna. 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„Prepoznaje hrvatske kovanice i novčanice vrijednosti: 1 kuna, 2 kune, 5 kuna, 10 kuna i 20 kuna“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Metodom pokušaja i pogrešaka prepoznaje hrvatske kovanice i novčanice vrijednosti: 1 kuna, 2 kune, 5 kuna, 10 kuna i 20 kuna.  </w:t>
            </w:r>
          </w:p>
          <w:p w:rsidR="008C7B77" w:rsidRPr="001D44F8" w:rsidRDefault="00F41F40">
            <w:pPr>
              <w:ind w:left="22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hrvatske kovanice i novčanice vrijednosti: 1 kuna, 2 kune, 5 kuna, 10 kuna i 20 kuna.  </w:t>
            </w:r>
          </w:p>
          <w:p w:rsidR="008C7B77" w:rsidRPr="001D44F8" w:rsidRDefault="00F41F40">
            <w:pPr>
              <w:ind w:left="23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Uspoređuje i razvrstava hrvatske kovanice i novčanice vrijednosti: 1 kuna, 2 kune, 5 kuna, 10 kuna i 20 kuna.  </w:t>
            </w:r>
          </w:p>
          <w:p w:rsidR="008C7B77" w:rsidRPr="001D44F8" w:rsidRDefault="00F41F40">
            <w:pPr>
              <w:ind w:left="22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Razvrstava po vrijednosti hrvatske kovanice i novčanice vrijednosti: 1 kuna, 2 kune, 5 kuna, 10 kuna i 20 kuna.  </w:t>
            </w:r>
          </w:p>
          <w:p w:rsidR="008C7B77" w:rsidRPr="001D44F8" w:rsidRDefault="00F41F40">
            <w:pPr>
              <w:ind w:left="23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7B77" w:rsidRPr="001D44F8">
        <w:trPr>
          <w:trHeight w:val="14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Služi se kunama i znakom jedinične vrijednosti kuna.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4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„Služi se kunama i znakom jedinične vrijednosti kuna“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Služi se kunama pri jednostavnijim radnjama.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Služi se kunama i znakom jedinične vrijednosti kuna uz pomoć i zadane primjere.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Služi se kunama i znakom jedinične vrijednosti kuna.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Služi se kunama i znakom jedinične vrijednosti kuna, shvaća vrijednost novca, primjenjuje znanje na svakodnevne situacije.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6016" w:type="dxa"/>
        <w:tblInd w:w="-992" w:type="dxa"/>
        <w:tblCellMar>
          <w:top w:w="48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404"/>
        <w:gridCol w:w="2984"/>
        <w:gridCol w:w="2549"/>
        <w:gridCol w:w="2554"/>
        <w:gridCol w:w="2549"/>
        <w:gridCol w:w="2976"/>
      </w:tblGrid>
      <w:tr w:rsidR="008C7B77" w:rsidRPr="001D44F8" w:rsidTr="00836871">
        <w:trPr>
          <w:trHeight w:val="206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13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Uspoređuje vrijednosti kovanica i novčanica te računa s novcem u skupu brojeva do 20.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„Uspoređuje vrijednosti kovanica i novčanica te računa s novcem u skupu brojeva do 20“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836871" w:rsidRPr="001D44F8" w:rsidRDefault="00836871">
            <w:pPr>
              <w:ind w:left="8"/>
              <w:rPr>
                <w:rFonts w:asciiTheme="minorHAnsi" w:hAnsiTheme="minorHAnsi" w:cstheme="minorHAnsi"/>
              </w:rPr>
            </w:pPr>
          </w:p>
          <w:p w:rsidR="00836871" w:rsidRPr="001D44F8" w:rsidRDefault="00836871">
            <w:pPr>
              <w:ind w:left="8"/>
              <w:rPr>
                <w:rFonts w:asciiTheme="minorHAnsi" w:hAnsiTheme="minorHAnsi" w:cstheme="minorHAnsi"/>
              </w:rPr>
            </w:pPr>
          </w:p>
          <w:p w:rsidR="00836871" w:rsidRPr="001D44F8" w:rsidRDefault="00836871">
            <w:pPr>
              <w:ind w:left="8"/>
              <w:rPr>
                <w:rFonts w:asciiTheme="minorHAnsi" w:hAnsiTheme="minorHAnsi" w:cstheme="minorHAnsi"/>
              </w:rPr>
            </w:pPr>
          </w:p>
          <w:p w:rsidR="00836871" w:rsidRPr="001D44F8" w:rsidRDefault="00836871">
            <w:pPr>
              <w:ind w:left="8"/>
              <w:rPr>
                <w:rFonts w:asciiTheme="minorHAnsi" w:hAnsiTheme="minorHAnsi" w:cstheme="minorHAnsi"/>
              </w:rPr>
            </w:pPr>
          </w:p>
          <w:p w:rsidR="00836871" w:rsidRPr="001D44F8" w:rsidRDefault="00836871">
            <w:pPr>
              <w:ind w:left="8"/>
              <w:rPr>
                <w:rFonts w:asciiTheme="minorHAnsi" w:hAnsiTheme="minorHAnsi" w:cstheme="minorHAnsi"/>
              </w:rPr>
            </w:pPr>
          </w:p>
          <w:p w:rsidR="00836871" w:rsidRPr="001D44F8" w:rsidRDefault="00836871">
            <w:pPr>
              <w:ind w:left="8"/>
              <w:rPr>
                <w:rFonts w:asciiTheme="minorHAnsi" w:hAnsiTheme="minorHAnsi" w:cstheme="minorHAnsi"/>
              </w:rPr>
            </w:pPr>
          </w:p>
          <w:p w:rsidR="00836871" w:rsidRPr="001D44F8" w:rsidRDefault="00836871">
            <w:pPr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Uspoređuje vrijednosti kovanica i novčanica, uz asistenciju računa s novcem jednostavnije zadatke.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Prema zadanim smjernicama i predlošcima uviđa vrijednost kovanica i novčanica, računa s novcem jednostavnije zadatke.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Uspoređuje vrijednosti kovanica i novčanica te računa s novcem u skupu brojeva do 20.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i demonstrira vrijednost kovanica i novčanica, lako i brzo računa s novcem u skupu brojeva do 20. </w:t>
            </w:r>
          </w:p>
        </w:tc>
      </w:tr>
      <w:tr w:rsidR="008C7B77" w:rsidRPr="001D44F8" w:rsidTr="00836871">
        <w:trPr>
          <w:trHeight w:val="349"/>
        </w:trPr>
        <w:tc>
          <w:tcPr>
            <w:tcW w:w="16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5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PODACI, STATISTIKA I VJEROJATNOST </w:t>
            </w:r>
          </w:p>
        </w:tc>
      </w:tr>
      <w:tr w:rsidR="008C7B77" w:rsidRPr="001D44F8" w:rsidTr="00836871">
        <w:trPr>
          <w:trHeight w:val="350"/>
        </w:trPr>
        <w:tc>
          <w:tcPr>
            <w:tcW w:w="16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48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OŠ MAT E.1.1. Služi se podatcima i prikazuje ih piktogramima i jednostavnim tablicama. </w:t>
            </w:r>
          </w:p>
        </w:tc>
      </w:tr>
      <w:tr w:rsidR="008C7B77" w:rsidRPr="001D44F8" w:rsidTr="00836871">
        <w:trPr>
          <w:trHeight w:val="30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4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 w:rsidTr="00836871">
        <w:trPr>
          <w:trHeight w:val="146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Određuje skup prema nekome svojstvu.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6" w:lineRule="auto"/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„Određuje </w:t>
            </w:r>
          </w:p>
          <w:p w:rsidR="008C7B77" w:rsidRPr="001D44F8" w:rsidRDefault="00F41F40">
            <w:pPr>
              <w:ind w:left="8" w:right="77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skup prema nekome svojstvu“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Metodom pokušaja i pogrešaka članove svrstava u skupove.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Prema zadanim smjernicama određuje skup prema nekome svojstvu.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skup prema određenom svojstvu.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8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Brzo, lako i točno imenuje kriterije po kojima su članovi svrstani u skup. </w:t>
            </w:r>
          </w:p>
        </w:tc>
      </w:tr>
      <w:tr w:rsidR="008C7B77" w:rsidRPr="001D44F8" w:rsidTr="00836871">
        <w:trPr>
          <w:trHeight w:val="118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Prebrojava članove skupa.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7"/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„Prebrojava članove skupa“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pomoć i poticaj prebrojava članove skupa.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Uglavnom samostalno prebrojava članove skupa.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Prebrojava članove skupa.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Prebrojava članove skupa i imenuje kriterije po kojima su članovi svrstani u skup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836871">
        <w:trPr>
          <w:trHeight w:val="118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Uspoređuje skupove.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41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„Uspoređuje skupove“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8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Skupove uspoređuje tek nakon skretanja pozornosti na njihova svojstva.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Uspoređuje skupove.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0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Uviđa kriterij po kojemu su članovi podijeljeni u skupove i uspoređuje ih.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formira skupove po određenim kriterijima. </w:t>
            </w:r>
          </w:p>
        </w:tc>
      </w:tr>
      <w:tr w:rsidR="008C7B77" w:rsidRPr="001D44F8" w:rsidTr="00836871">
        <w:trPr>
          <w:trHeight w:val="147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Prikazuje iste matematičke pojmove na različite načine (crtež, skup, piktogram i jednostavna tablica).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5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„Prikazuje iste matematičke pojmove na različite načine“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Matematičke pojmove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prikazuje isključivo crtežom uz pomoć učitelja.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Matematičke pojmove prikazuje crtežom i skupom djelomično točno, piktogramima ili tablicama samo uz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Uglavnom samostalno prikazuje iste matematičke pojmove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 različite načine (crtež,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5" w:line="238" w:lineRule="auto"/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prikazuje iste matematičke pojmove na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različite načine (crtež, skup, piktogram i jednostavna tablica) te ih koristi prilikom </w:t>
            </w:r>
          </w:p>
        </w:tc>
      </w:tr>
      <w:tr w:rsidR="008C7B77" w:rsidRPr="001D44F8" w:rsidTr="00836871">
        <w:trPr>
          <w:trHeight w:val="59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pomoć i asistenciju učitelja.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skup, piktogram i jednostavna tablica).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samostalnog rješavanja zadataka.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836871">
        <w:trPr>
          <w:trHeight w:val="1747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Čita i tumači podatke prikazane piktogramima i jednostavnim tablicama.  </w:t>
            </w:r>
          </w:p>
        </w:tc>
        <w:tc>
          <w:tcPr>
            <w:tcW w:w="2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</w:t>
            </w:r>
            <w:r w:rsidRPr="001D44F8">
              <w:rPr>
                <w:rFonts w:asciiTheme="minorHAnsi" w:hAnsiTheme="minorHAnsi" w:cstheme="minorHAnsi"/>
              </w:rPr>
              <w:t>Čita i tumači podatke prikazane piktogramima i jednostavnim tablicama</w:t>
            </w:r>
            <w:r w:rsidRPr="001D44F8">
              <w:rPr>
                <w:rFonts w:asciiTheme="minorHAnsi" w:hAnsiTheme="minorHAnsi" w:cstheme="minorHAnsi"/>
                <w:i/>
              </w:rPr>
              <w:t>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6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Teško povezuje piktogram ili tablicu sa podatcima, čita ih isključivo uz pomoć učitelja.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Čita podatke iz piktograma i tablica uz dodatne smjernice i navođenja.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manju pomoć i greške čita i tumači piktograme i tablice.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Čita i tumači podatke prikazane piktogramima i jednostavnim tablicama.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="008C7B77" w:rsidRPr="001D44F8" w:rsidRDefault="00F41F40">
      <w:pPr>
        <w:spacing w:after="197"/>
        <w:ind w:left="55"/>
        <w:jc w:val="center"/>
        <w:rPr>
          <w:rFonts w:asciiTheme="minorHAnsi" w:hAnsiTheme="minorHAnsi" w:cstheme="minorHAnsi"/>
        </w:rPr>
      </w:pPr>
      <w:r w:rsidRPr="001D44F8">
        <w:rPr>
          <w:rFonts w:asciiTheme="minorHAnsi" w:hAnsiTheme="minorHAnsi" w:cstheme="minorHAnsi"/>
        </w:rPr>
        <w:t xml:space="preserve"> </w:t>
      </w:r>
    </w:p>
    <w:p w:rsidR="001D44F8" w:rsidRDefault="001D44F8" w:rsidP="001D44F8">
      <w:pPr>
        <w:spacing w:after="103"/>
        <w:rPr>
          <w:rFonts w:asciiTheme="minorHAnsi" w:hAnsiTheme="minorHAnsi" w:cstheme="minorHAnsi"/>
        </w:rPr>
      </w:pPr>
    </w:p>
    <w:p w:rsidR="00F44563" w:rsidRPr="001D44F8" w:rsidRDefault="00F44563" w:rsidP="001D44F8">
      <w:pPr>
        <w:spacing w:after="103"/>
      </w:pPr>
      <w:bookmarkStart w:id="0" w:name="_GoBack"/>
      <w:bookmarkEnd w:id="0"/>
      <w:r w:rsidRPr="00F44563">
        <w:rPr>
          <w:b/>
          <w:sz w:val="28"/>
          <w:szCs w:val="28"/>
        </w:rPr>
        <w:lastRenderedPageBreak/>
        <w:t>PRIRODA I DRUŠTVO</w:t>
      </w:r>
    </w:p>
    <w:p w:rsidR="008C7B77" w:rsidRDefault="00F41F40">
      <w:pPr>
        <w:spacing w:after="0"/>
        <w:ind w:left="1"/>
      </w:pPr>
      <w:r>
        <w:t xml:space="preserve"> </w:t>
      </w:r>
    </w:p>
    <w:tbl>
      <w:tblPr>
        <w:tblStyle w:val="TableGrid"/>
        <w:tblW w:w="15732" w:type="dxa"/>
        <w:tblInd w:w="-992" w:type="dxa"/>
        <w:tblCellMar>
          <w:top w:w="5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692"/>
      </w:tblGrid>
      <w:tr w:rsidR="008C7B77" w:rsidRPr="001D44F8" w:rsidTr="00F44563">
        <w:trPr>
          <w:trHeight w:val="349"/>
        </w:trPr>
        <w:tc>
          <w:tcPr>
            <w:tcW w:w="1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17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A. ORGANIZIRANOST SVIJETA OKO NAS </w:t>
            </w:r>
          </w:p>
        </w:tc>
      </w:tr>
      <w:tr w:rsidR="008C7B77" w:rsidRPr="001D44F8" w:rsidTr="00F44563">
        <w:trPr>
          <w:trHeight w:val="353"/>
        </w:trPr>
        <w:tc>
          <w:tcPr>
            <w:tcW w:w="1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2466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PID OŠ A.1.1. Učenik uspoređuje organiziranost u prirodi opažajući neposredni okoliš. </w:t>
            </w:r>
          </w:p>
        </w:tc>
      </w:tr>
      <w:tr w:rsidR="008C7B77" w:rsidRPr="001D44F8" w:rsidTr="00F44563">
        <w:trPr>
          <w:trHeight w:val="30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206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Otkriva da cjelinu čine dijelovi, da se različite cjeline mogu dijeliti na sitnije dijelove.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„Otkriva da cjelinu čine dijelovi, da se različite cjeline mogu dijeliti na sitnije dijelove“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Ne uočava dio cjeline te mogućnost dijeljenja cjeline na sitnije dijelove.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dijelove cjeline, samostalno ju ne dijeli na sitnije dijelove.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Otkriva da cjelinu čine dijelovi, da se različite cjeline mogu dijeliti na sitnije dijelove.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otkriva da cjelinu čine dijelovi te različite cjeline dijeli na sitnije dijelove. </w:t>
            </w:r>
          </w:p>
        </w:tc>
      </w:tr>
      <w:tr w:rsidR="008C7B77" w:rsidRPr="001D44F8">
        <w:trPr>
          <w:trHeight w:val="176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Dijelovi i cjeline imaju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različita svojstva/obilježja.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„Dijelovi i cjeline imaju različita svojstva/obilježja“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Teško razlikuje dio od cjeline te samo uz navođenje i pomoć uočava njihova osnovna svojstva.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0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Uočava, ali ne objašnjava svojstva dijelova i cjeline.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i objašnjava  većinu svojstava/obilježja dijelova i cjelina.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1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Nabraja i objašnjava različita svojstva dijelova i njihovih cjelina. </w:t>
            </w:r>
          </w:p>
        </w:tc>
      </w:tr>
      <w:tr w:rsidR="008C7B77" w:rsidRPr="001D44F8">
        <w:trPr>
          <w:trHeight w:val="176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5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red u prirodi na primjeru biljaka, životinja i ljudi.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„Uočava red u prirodi na primjeru biljaka, životinja i ljudi“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red u prirodi na primjeru biljaka, životinja i ljudi isključivo pomoću primjera.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navođenje uočava red u prirodi na primjeru biljaka, životinja i ljudi.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Bez većih teškoća uočava red u prirodi na primjeru biljaka, životinja i ljudi.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Brzo i argumentirano uočava, povezuje i objašnjava red u prirodi na primjeri biljaka, životinja i ljudi. </w:t>
            </w:r>
          </w:p>
        </w:tc>
      </w:tr>
      <w:tr w:rsidR="008C7B77" w:rsidRPr="001D44F8">
        <w:trPr>
          <w:trHeight w:val="893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8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Uspoređuje obilježja živoga, svojstva neživoga u neposrednome okolišu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46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„Uspoređuje obilježja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Navodi, ali ne uspoređuje obilježja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Uspoređuje obilježja živoga, svojstva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Navodi i uspoređuje obilježja živoga,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obilježja bića i svojstva tvari, bilježi vremenske pojave i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4" w:type="dxa"/>
        <w:tblInd w:w="-993" w:type="dxa"/>
        <w:tblCellMar>
          <w:top w:w="55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677"/>
        <w:gridCol w:w="2712"/>
        <w:gridCol w:w="2549"/>
        <w:gridCol w:w="2554"/>
        <w:gridCol w:w="2549"/>
        <w:gridCol w:w="2693"/>
      </w:tblGrid>
      <w:tr w:rsidR="008C7B77" w:rsidRPr="001D44F8">
        <w:trPr>
          <w:trHeight w:val="88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živoga, svojstva neživoga u neposrednome okolišu“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živoga i neživoga u neposrednom okolišu.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neživoga u neposrednome okolišu.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svojstva neživoga u neposrednome okolišu.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7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cjelinu i njezine dijelove opažajući neposredni okoliš. </w:t>
            </w:r>
          </w:p>
        </w:tc>
      </w:tr>
      <w:tr w:rsidR="008C7B77" w:rsidRPr="001D44F8">
        <w:trPr>
          <w:trHeight w:val="147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 w:right="5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i razlikuje tvari u svome okružju (voda, zrak,  zemlja, plastika, staklo, tkanine, drvo, metal i sl.).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7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„Imenuje i razlikuje tvari u svome okružju“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Nepotpuno imenuje tvari u svom okružju.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1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tvari u svome okružju (voda, zrak,  zemlja, plastika, staklo, tkanine, drvo, metal i sl.).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1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i razlikuje tvari u svome okružju (voda, zrak,  zemlja, plastika, staklo, tkanine, drvo, metal i sl.).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7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Povezuje i uspoređuje tvari u svome okružju (voda, zrak,  zemlja, plastika, staklo, tkanine, drvo, metal i sl.). </w:t>
            </w:r>
          </w:p>
        </w:tc>
      </w:tr>
      <w:tr w:rsidR="008C7B77" w:rsidRPr="001D44F8">
        <w:trPr>
          <w:trHeight w:val="1766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svojstva tvari koja istražuje svojim osjetilima.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„Razlikuje svojstva tvari koja istražuje svojim osjetilima“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Djelomično se prisjeća svojstva tvari istražena osjetilima.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svojstva tvari koja istražuje svojim osjetilima.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i klasificira svojstva istraživanih tvari svojim osjetilima.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Uspoređuje i analizira svojstva tvari te ih istražuje osjetilima. </w:t>
            </w:r>
          </w:p>
        </w:tc>
      </w:tr>
      <w:tr w:rsidR="008C7B77" w:rsidRPr="001D44F8">
        <w:trPr>
          <w:trHeight w:val="2059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Otkriva da se tvari mogu miješati te osjetilima istražuje njihova nova svojstva. 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„Otkriva da se tvari mogu miješati te osjetilima istražuje njihova nova svojstva“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Prema jasnim i kratkim uputama otkriva da se tvari mogu miješati.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 w:righ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učiteljevo vođenje otkriva da se tvari mogu miješati.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3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Otkriva da se tvari mogu miješati te osjetilima istražuje njihova nova svojstva.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izvodi pokuse kojima otkriva mogućnosti miješanja </w:t>
            </w:r>
          </w:p>
          <w:p w:rsidR="008C7B77" w:rsidRPr="001D44F8" w:rsidRDefault="00F41F40">
            <w:pPr>
              <w:ind w:left="3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tvari i otkriva i istražuje njihova svojstva svojim osjetilima. </w:t>
            </w:r>
          </w:p>
        </w:tc>
      </w:tr>
      <w:tr w:rsidR="008C7B77" w:rsidRPr="001D44F8">
        <w:trPr>
          <w:trHeight w:val="2652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Razvrstava bića, tvari ili pojave u skupine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primjenom određenoga </w:t>
            </w:r>
          </w:p>
          <w:p w:rsidR="008C7B77" w:rsidRPr="001D44F8" w:rsidRDefault="00F41F40">
            <w:pPr>
              <w:ind w:left="5" w:right="25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kriterija, objašnjavajući sličnosti i razlike među njima.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spacing w:after="5"/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„Razvrstava bića, tvari ili pojave u skupine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primjenom određenoga kriterija, objašnjavajući sličnosti i razlike među njima“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Netočno i nepotpuno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razvrstava bića, tvari ili pojave u skupine primjenom određenoga kriterija.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Razvrstava bića, tvari ili pojave u skupine primjenom zadanog kriterija.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Razvrstava bića, tvari ili pojave u skupine </w:t>
            </w:r>
          </w:p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primjenom određenoga </w:t>
            </w:r>
          </w:p>
          <w:p w:rsidR="008C7B77" w:rsidRPr="001D44F8" w:rsidRDefault="00F41F40">
            <w:pPr>
              <w:ind w:right="13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kriterija, objašnjavajući sličnosti i razlike među njima uz dodatne napute i pitanja.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Točno i s lakoćom bića, </w:t>
            </w:r>
          </w:p>
          <w:p w:rsidR="008C7B77" w:rsidRPr="001D44F8" w:rsidRDefault="00F41F40">
            <w:pPr>
              <w:ind w:left="5" w:right="9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tvari ili pojave razvrstava u skupine prema zadanom kriteriju, objašnjavajući sličnosti i razlike među njima.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2" w:type="dxa"/>
        <w:tblInd w:w="-992" w:type="dxa"/>
        <w:tblCellMar>
          <w:top w:w="55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692"/>
      </w:tblGrid>
      <w:tr w:rsidR="008C7B77" w:rsidRPr="001D44F8">
        <w:trPr>
          <w:trHeight w:val="206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7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dijelove svoga tijela i prepoznaje razlike između djevojčice i dječaka.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„Imenuje dijelove svoga tijela i prepoznaje razlike između djevojčice i dječak</w:t>
            </w:r>
            <w:r w:rsidRPr="001D44F8">
              <w:rPr>
                <w:rFonts w:asciiTheme="minorHAnsi" w:hAnsiTheme="minorHAnsi" w:cstheme="minorHAnsi"/>
              </w:rPr>
              <w:t>a</w:t>
            </w:r>
            <w:r w:rsidRPr="001D44F8">
              <w:rPr>
                <w:rFonts w:asciiTheme="minorHAnsi" w:hAnsiTheme="minorHAnsi" w:cstheme="minorHAnsi"/>
                <w:i/>
              </w:rPr>
              <w:t>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dijelove svoga tijela nepotpuno i netočno. Prepoznaje i uočava razlike između dječaka i djevojčice tek uz navođenje i pojašnjenja.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poticaj imenuje dijelove svoga tijela i razlike između djevojčica i dječaka.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dijelove svoga tijela i prepoznaje razlike između djevojčice i dječaka.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Brzo i točno imenuje dijelove svoga tijela i primjerima prepoznaje i potkrepljuje razlike između djevojčice i dječaka. </w:t>
            </w:r>
          </w:p>
        </w:tc>
      </w:tr>
      <w:tr w:rsidR="008C7B77" w:rsidRPr="001D44F8" w:rsidTr="00F44563">
        <w:trPr>
          <w:trHeight w:val="2941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Navodi dnevne obroke i primjere redovitoga održavanja osobne čistoće i tjelovježbe povezujući s očuvanjem zdravlja. </w:t>
            </w: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„Navodi dnevne obroke i primjere redovitoga održavanja osobne čistoće i tjelovježbe povezujući s očuvanjem zdravlja“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  <w:p w:rsidR="00F44563" w:rsidRPr="001D44F8" w:rsidRDefault="00F44563">
            <w:pPr>
              <w:ind w:left="8"/>
              <w:rPr>
                <w:rFonts w:asciiTheme="minorHAnsi" w:hAnsiTheme="minorHAnsi" w:cstheme="minorHAnsi"/>
              </w:rPr>
            </w:pPr>
          </w:p>
          <w:p w:rsidR="00F44563" w:rsidRPr="001D44F8" w:rsidRDefault="00F44563">
            <w:pPr>
              <w:ind w:left="8"/>
              <w:rPr>
                <w:rFonts w:asciiTheme="minorHAnsi" w:hAnsiTheme="minorHAnsi" w:cstheme="minorHAnsi"/>
              </w:rPr>
            </w:pPr>
          </w:p>
          <w:p w:rsidR="00F44563" w:rsidRPr="001D44F8" w:rsidRDefault="00F44563">
            <w:pPr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samo glavne dnevne obroke uz navođenje. Prema zadanim primjerima uviđa važnost i povezanost održavanja osobne čistoće, tjelovježbe i zdravlja.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Navodi dnevne obroke i uz poticaj povezuje očuvanje zdravlja s čistoćom i tjelovježbom.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Navodi dnevne obroke i primjere redovitoga održavanja osobne čistoće i tjelovježbe povezujući s očuvanjem zdravlja.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i predlaže poželjne primjere dnevnih obroka. Uviđa važnost redovitog održavanja osobne čistoće i tjelovježbe te njihovu vezu s očuvanjem zdravlja. </w:t>
            </w:r>
          </w:p>
        </w:tc>
      </w:tr>
      <w:tr w:rsidR="008C7B77" w:rsidRPr="001D44F8" w:rsidTr="00F44563">
        <w:trPr>
          <w:trHeight w:val="349"/>
        </w:trPr>
        <w:tc>
          <w:tcPr>
            <w:tcW w:w="1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3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PID OŠ A.1.2. Učenik prepoznaje važnost organiziranosti vremena i prikazuje vremenski slijed događaja. </w:t>
            </w:r>
          </w:p>
        </w:tc>
      </w:tr>
      <w:tr w:rsidR="008C7B77" w:rsidRPr="001D44F8" w:rsidTr="00F44563">
        <w:trPr>
          <w:trHeight w:val="30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lastRenderedPageBreak/>
              <w:t xml:space="preserve">RAZRADA ISHODA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235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i imenuje doba dana, dane u tjednu i godišnja doba opažajući organiziranost vremena.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3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„Određuje i imenuje doba dana, dane u tjednu i godišnja doba opažajući organiziranost vremena“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učiteljevu pomoć ili za modelom određuje i imenuje dane u tjednu i godišnja doba, opaža organiziranost vremena u kratkim i jasnim zadacima uz predložak.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230" w:right="2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i imenuje dane u tjednu i godišnja doba uz poneka navođenja, opaža organiziranost vremena na osobnom iskustvu i uz primjer.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i imenuje doba dana, dane u tjednu i godišnja doba opažajući organiziranost vremena.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Samostalno, točno i različitim smjerom nabraja dane u tjednu i godišnja doba opažajući organiziranost vremena. </w:t>
            </w:r>
          </w:p>
        </w:tc>
      </w:tr>
      <w:tr w:rsidR="008C7B77" w:rsidRPr="001D44F8">
        <w:trPr>
          <w:trHeight w:val="883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Prikazuje vremenski slijed događaja u odnosu na jučer, danas i sutra i u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nil"/>
              <w:right w:val="single" w:sz="4" w:space="0" w:color="000000"/>
            </w:tcBorders>
          </w:tcPr>
          <w:p w:rsidR="008C7B77" w:rsidRPr="001D44F8" w:rsidRDefault="00F41F40">
            <w:pPr>
              <w:ind w:left="8" w:right="49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„Prikazuje vremenski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Isključivo uz predložak prikazuje vremenski slijed događaja u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Prikazuje vremenski slijed događaja u odnosu na doba dana,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77" w:rsidRPr="001D44F8" w:rsidRDefault="00F41F40">
            <w:pPr>
              <w:ind w:right="22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i prikazuje vremenski slijed događaja u odnosu na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77" w:rsidRPr="001D44F8" w:rsidRDefault="00F41F40">
            <w:pPr>
              <w:ind w:left="365" w:right="32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 vremenskoj crti opisuje i prikazuje vremenski slijed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2" w:type="dxa"/>
        <w:tblInd w:w="-992" w:type="dxa"/>
        <w:tblCellMar>
          <w:top w:w="55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692"/>
      </w:tblGrid>
      <w:tr w:rsidR="008C7B77" w:rsidRPr="001D44F8">
        <w:trPr>
          <w:trHeight w:val="147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odnosu na doba dana (npr. Vremenska crta).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26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slijed događaja u odnosu na jučer, danas i sutra i u odnosu na doba dana“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odnosu na doba dana i neke dane u tjednu i neka godišnja doba.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8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pomoć ih prikazuje u odnosu na dane u tjednu i godišnja doba.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0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doba dana, dane u tjednu i/ili godišnja doba uz povremeni poticaj.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65" w:right="6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događaja u odnosu na doba dana, dane u tjednu i/ili godišnja doba točno i s lakoćom. </w:t>
            </w:r>
          </w:p>
        </w:tc>
      </w:tr>
      <w:tr w:rsidR="008C7B77" w:rsidRPr="001D44F8" w:rsidTr="00F44563">
        <w:trPr>
          <w:trHeight w:val="2077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Reda pravilno dane u tjednu i prepoznaje važnost organiziranosti vremena.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„Reda pravilno dane u tjednu i prepoznaje važnost organiziranosti vremena“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Reda pravilno dane u tjednu uz predložak ili pomoć.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Reda većinom pravilno dane u tjednu, ali teže prepoznaje važnost organiziranosti vremena (dan, tjedan).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Reda pravilno dane u tjednu i prepoznaje važnost organiziranosti vremena.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7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Reda pravilno dane u tjednu bez obzira na zadani slijed i prepoznaje i opisuje važnost organiziranosti vremena. </w:t>
            </w:r>
          </w:p>
        </w:tc>
      </w:tr>
      <w:tr w:rsidR="008C7B77" w:rsidRPr="001D44F8" w:rsidTr="00F44563">
        <w:trPr>
          <w:trHeight w:val="356"/>
        </w:trPr>
        <w:tc>
          <w:tcPr>
            <w:tcW w:w="1573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PID OŠ A.1.3. Učenik uspoređuje organiziranost različitih prostora i zajednica u neposrednome okružju. </w:t>
            </w:r>
          </w:p>
        </w:tc>
      </w:tr>
      <w:tr w:rsidR="008C7B77" w:rsidRPr="001D44F8" w:rsidTr="00F44563">
        <w:trPr>
          <w:trHeight w:val="30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1772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spacing w:line="242" w:lineRule="auto"/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Uspoređuje organizaciju doma i škole (članovi obitelji, djelatnici u školi,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radni prostor, prostorije...).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5"/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8" w:right="4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„Uspoređuje organizaciju doma i škole“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9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Prema primjeru i uputama nabraja i kratko uspoređuje organizaciju doma i škole.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Nabraja organizaciju doma i škole, ali uspoređuje uz pomoć i kraće navođenje.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0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Uspoređuje organizaciju doma i škole (članovi obitelji, djelatnici u školi, radni prostor, prostorije...).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organiziranost različitih prostora i pravila i primjere njihove primjene u neposrednome okružju te razlikuje iste. </w:t>
            </w:r>
          </w:p>
        </w:tc>
      </w:tr>
      <w:tr w:rsidR="008C7B77" w:rsidRPr="001D44F8">
        <w:trPr>
          <w:trHeight w:val="2059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važnost uređenja prostora u domu i školi te vodi brigu o redu u domu i školi. 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„Prepoznaje važnost uređenja prostora u domu i školi te vodi brigu o redu u domu i školi“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Povremeno prepoznaje važnost uređenja prostora, ali ne shvaća svoju ulogu o vođenju reda u domu i školi, djeluje tek uz poticaj i jasne zadatke.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važnost uređenja prostora u domu i školi, ali brigu vodi o redu isključivo uz naputak.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važnost uređenja prostora u domu i školi te vodi brigu o redu u domu i školi.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1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Navodi svoje dužnosti u obitelji i školi te opisuje svoje djelovanje kako u domu, tako i u školi. </w:t>
            </w:r>
          </w:p>
        </w:tc>
      </w:tr>
      <w:tr w:rsidR="008C7B77" w:rsidRPr="001D44F8">
        <w:trPr>
          <w:trHeight w:val="88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19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organizaciju prometa (promet, prometnica, pješaci,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12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„Prepoznaje organizaciju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3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Djelomično prepoznaje organizaciju prometa, ali još uvijek se ne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7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organizaciju prometa (promet, prometnica, pješaci,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1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Kreće se u poznatom prostoru (put od škole do kuće ili promet oko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5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i primjenjuje bez dodatnih uputa dogovorena i upoznata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2" w:type="dxa"/>
        <w:tblInd w:w="-992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676"/>
        <w:gridCol w:w="2712"/>
        <w:gridCol w:w="2549"/>
        <w:gridCol w:w="2554"/>
        <w:gridCol w:w="2549"/>
        <w:gridCol w:w="2692"/>
      </w:tblGrid>
      <w:tr w:rsidR="008C7B77" w:rsidRPr="001D44F8">
        <w:trPr>
          <w:trHeight w:val="2357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vozači, prometni znakovi). 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prometa“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snalazi sigurno u organizaciji prometa primjerenoj njegovoj dobi (pješak, pješački prijelaz, prometnica, pločnik) te ga je potrebno nadzirati u prometu.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vozači, prometni znakovi). 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škole) prema unaprijed dogovorenim pravilima samostalno.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pravila u organizaciji prometnica, kako u poznatom i bliskom okružju, tako i u manje poznatom prostoru.  </w:t>
            </w:r>
          </w:p>
        </w:tc>
      </w:tr>
      <w:tr w:rsidR="008C7B77" w:rsidRPr="001D44F8">
        <w:trPr>
          <w:trHeight w:val="264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3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Opisuje organiziranost zajednice u svome okružju te prepoznaje važnost pravila za njezino djelovanje.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„Opisuje organiziranost zajednice u svome okružju te prepoznaje važnost pravila za njezino djelovanje“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pomoć i navođenje navodi organiziranost njemu bliske zajednice (razred-škola, obitelj) te prepoznaje njemu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bliska pravila i njihovu važnost u djelovanju zajednice.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jasan primjer opisuje organiziranost zajednice u svome okružju te prepoznaje važnost pravila za njezino djelovanje, ali je ista potrebno sustavno ponavljati.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organiziranost zajednice u svome okružju te prepoznaje važnost pravila za njezino djelovanje uz manja navođenja i upute.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Shvaća, opisuje i na osobnom iskustvu pojašnjava organiziranost zajednice (npr. vrtić, razred, škola, susjedstvo, naselje..) te uviđa važnost pravila i pridržavanja pravila za djelovanje zajednice. </w:t>
            </w:r>
          </w:p>
        </w:tc>
      </w:tr>
      <w:tr w:rsidR="008C7B77" w:rsidRPr="001D44F8">
        <w:trPr>
          <w:trHeight w:val="1766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Uspoređuje pravila u domu i školi.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9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</w:t>
            </w:r>
            <w:r w:rsidRPr="001D44F8">
              <w:rPr>
                <w:rFonts w:asciiTheme="minorHAnsi" w:hAnsiTheme="minorHAnsi" w:cstheme="minorHAnsi"/>
              </w:rPr>
              <w:t>Uspoređuje pravila u domu i školi</w:t>
            </w:r>
            <w:r w:rsidRPr="001D44F8">
              <w:rPr>
                <w:rFonts w:asciiTheme="minorHAnsi" w:hAnsiTheme="minorHAnsi" w:cstheme="minorHAnsi"/>
                <w:i/>
              </w:rPr>
              <w:t>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7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pravila u domu i školi, ali ne uspoređuje ih.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Uspoređuje većinu pravila u domu i školi koja su unaprijed određena i pojašnjena.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Uspoređuje pravila u domu i školi, određuje važnost istih.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Uspoređuje i objašnjava sličnosti i razlike pravila u domu i školi te opisuje kako se pridržava istih. </w:t>
            </w:r>
          </w:p>
        </w:tc>
      </w:tr>
      <w:tr w:rsidR="008C7B77" w:rsidRPr="001D44F8" w:rsidTr="00F44563">
        <w:trPr>
          <w:trHeight w:val="177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svoje dužnosti u zajednicama kojima pripada.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</w:t>
            </w:r>
            <w:r w:rsidRPr="001D44F8">
              <w:rPr>
                <w:rFonts w:asciiTheme="minorHAnsi" w:hAnsiTheme="minorHAnsi" w:cstheme="minorHAnsi"/>
              </w:rPr>
              <w:t>Opisuje svoje dužnosti u zajednicama kojima pripada</w:t>
            </w:r>
            <w:r w:rsidRPr="001D44F8">
              <w:rPr>
                <w:rFonts w:asciiTheme="minorHAnsi" w:hAnsiTheme="minorHAnsi" w:cstheme="minorHAnsi"/>
                <w:i/>
              </w:rPr>
              <w:t>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F44563" w:rsidRPr="001D44F8" w:rsidRDefault="00F44563">
            <w:pPr>
              <w:ind w:left="5"/>
              <w:rPr>
                <w:rFonts w:asciiTheme="minorHAnsi" w:hAnsiTheme="minorHAnsi" w:cstheme="minorHAnsi"/>
              </w:rPr>
            </w:pPr>
          </w:p>
          <w:p w:rsidR="00F44563" w:rsidRPr="001D44F8" w:rsidRDefault="00F44563">
            <w:pPr>
              <w:ind w:left="5"/>
              <w:rPr>
                <w:rFonts w:asciiTheme="minorHAnsi" w:hAnsiTheme="minorHAnsi" w:cstheme="minorHAnsi"/>
              </w:rPr>
            </w:pPr>
          </w:p>
          <w:p w:rsidR="00F44563" w:rsidRPr="001D44F8" w:rsidRDefault="00F44563">
            <w:pPr>
              <w:ind w:left="5"/>
              <w:rPr>
                <w:rFonts w:asciiTheme="minorHAnsi" w:hAnsiTheme="minorHAnsi" w:cstheme="minorHAnsi"/>
              </w:rPr>
            </w:pPr>
          </w:p>
          <w:p w:rsidR="00F44563" w:rsidRPr="001D44F8" w:rsidRDefault="00F44563">
            <w:pPr>
              <w:ind w:left="5"/>
              <w:rPr>
                <w:rFonts w:asciiTheme="minorHAnsi" w:hAnsiTheme="minorHAnsi" w:cstheme="minorHAnsi"/>
              </w:rPr>
            </w:pPr>
          </w:p>
          <w:p w:rsidR="00F44563" w:rsidRPr="001D44F8" w:rsidRDefault="00F44563">
            <w:pPr>
              <w:ind w:left="5"/>
              <w:rPr>
                <w:rFonts w:asciiTheme="minorHAnsi" w:hAnsiTheme="minorHAnsi" w:cstheme="minorHAnsi"/>
              </w:rPr>
            </w:pPr>
          </w:p>
          <w:p w:rsidR="00F44563" w:rsidRPr="001D44F8" w:rsidRDefault="00F44563">
            <w:pPr>
              <w:ind w:left="5"/>
              <w:rPr>
                <w:rFonts w:asciiTheme="minorHAnsi" w:hAnsiTheme="minorHAnsi" w:cstheme="minorHAnsi"/>
              </w:rPr>
            </w:pPr>
          </w:p>
          <w:p w:rsidR="00F44563" w:rsidRPr="001D44F8" w:rsidRDefault="00F44563">
            <w:pPr>
              <w:ind w:left="5"/>
              <w:rPr>
                <w:rFonts w:asciiTheme="minorHAnsi" w:hAnsiTheme="minorHAnsi" w:cstheme="minorHAnsi"/>
              </w:rPr>
            </w:pPr>
          </w:p>
          <w:p w:rsidR="00F44563" w:rsidRPr="001D44F8" w:rsidRDefault="00F44563">
            <w:pPr>
              <w:ind w:left="5"/>
              <w:rPr>
                <w:rFonts w:asciiTheme="minorHAnsi" w:hAnsiTheme="minorHAnsi" w:cstheme="minorHAnsi"/>
              </w:rPr>
            </w:pPr>
          </w:p>
          <w:p w:rsidR="00F44563" w:rsidRPr="001D44F8" w:rsidRDefault="00F44563">
            <w:pPr>
              <w:ind w:left="5"/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Teško određuje svoje dužnosti u zajednicama koje pripada.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svoje dužnosti prema zadanom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primjeru (kućni red škole, razredna pravila, dužnost u domu).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Opisuje svoje dužnosti u zajednicama kojima pripada.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6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Navodi i opisuje svoje dužnosti u zajednicama kojima pripada te objašnjava zašto je važno izvršavati svoje dužnosti. </w:t>
            </w:r>
          </w:p>
        </w:tc>
      </w:tr>
      <w:tr w:rsidR="008C7B77" w:rsidRPr="001D44F8" w:rsidTr="00F44563">
        <w:trPr>
          <w:trHeight w:val="348"/>
        </w:trPr>
        <w:tc>
          <w:tcPr>
            <w:tcW w:w="1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>B: PROMJENE  I  ODNOSI</w:t>
            </w: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2" w:type="dxa"/>
        <w:tblInd w:w="-992" w:type="dxa"/>
        <w:tblCellMar>
          <w:top w:w="48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692"/>
      </w:tblGrid>
      <w:tr w:rsidR="008C7B77" w:rsidRPr="001D44F8" w:rsidTr="00F44563">
        <w:trPr>
          <w:trHeight w:val="352"/>
        </w:trPr>
        <w:tc>
          <w:tcPr>
            <w:tcW w:w="1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PID OŠ B.1.1. Učenik uspoređuje promjene u prirodi i opisuje važnost brige za prirodu i osobno zdravlje. </w:t>
            </w:r>
          </w:p>
        </w:tc>
      </w:tr>
      <w:tr w:rsidR="008C7B77" w:rsidRPr="001D44F8" w:rsidTr="00F44563">
        <w:trPr>
          <w:trHeight w:val="30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204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vremenske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prilike, rast i razvoj biljke, svoj rast i razvoj.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3" w:lineRule="auto"/>
              <w:ind w:left="8" w:right="61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</w:t>
            </w:r>
            <w:r w:rsidRPr="001D44F8">
              <w:rPr>
                <w:rFonts w:asciiTheme="minorHAnsi" w:hAnsiTheme="minorHAnsi" w:cstheme="minorHAnsi"/>
              </w:rPr>
              <w:t xml:space="preserve">Opisuje vremenske </w:t>
            </w:r>
          </w:p>
          <w:p w:rsidR="008C7B77" w:rsidRPr="001D44F8" w:rsidRDefault="00F41F40">
            <w:pPr>
              <w:spacing w:line="243" w:lineRule="auto"/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prilike, rast i razvoj biljke, svoj rast i razvoj</w:t>
            </w:r>
            <w:r w:rsidRPr="001D44F8">
              <w:rPr>
                <w:rFonts w:asciiTheme="minorHAnsi" w:hAnsiTheme="minorHAnsi" w:cstheme="minorHAnsi"/>
                <w:i/>
              </w:rPr>
              <w:t>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Navodi vremenske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prilike, rast i razvoj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biljke, svoj rast i razvoj, ali teže samostalno opisuje, tek uz pomoć i navođenje.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vremenske </w:t>
            </w:r>
          </w:p>
          <w:p w:rsidR="008C7B77" w:rsidRPr="001D44F8" w:rsidRDefault="00F41F40">
            <w:pPr>
              <w:ind w:left="3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prilike, rast i razvoj biljke, svoj rast i razvoj prema primjeru te uz dodatne upute.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5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Opisuje i prikazuje promjene u živoj prirodi oko sebe i svoj rast i razvoj prema kraćim uputama.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3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Samostalno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  <w:r w:rsidRPr="001D44F8">
              <w:rPr>
                <w:rFonts w:asciiTheme="minorHAnsi" w:hAnsiTheme="minorHAnsi" w:cstheme="minorHAnsi"/>
              </w:rPr>
              <w:t>opisuje i prikazuje promjene u živoj prirodi oko sebe i svoj rast i razvoj</w:t>
            </w:r>
            <w:r w:rsidRPr="001D44F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7B77" w:rsidRPr="001D44F8">
        <w:trPr>
          <w:trHeight w:val="2333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Povezuje izmjenu dana i noći i godišnjih doba s promjenama u životu biljaka, životinja i ljudi. 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20" w:line="242" w:lineRule="auto"/>
              <w:ind w:left="8" w:right="20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„Povezuje izmjenu dana i noći i godišnjih doba s promjenama u životu </w:t>
            </w:r>
          </w:p>
          <w:p w:rsidR="008C7B77" w:rsidRPr="001D44F8" w:rsidRDefault="00F41F40">
            <w:pPr>
              <w:spacing w:line="242" w:lineRule="auto"/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biljaka, životinja i ljudi“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Navodi izmjenu dana i noći i shvaća izmjenu, ali teže povezuje izmjenu dana i noći s izmjenom godišnjih doba i promjena u životu biljaka, životinja i ljudi.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 w:right="8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Reproducira naučeno o izmjeni dana i noći i godišnjih doba s promjenama u životu živih bića.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2" w:lineRule="auto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izmjenu dana i noći i godišnjih doba s promjenama u životu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biljaka, životinja i ljudi uz poneke dodatne upute.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2" w:lineRule="auto"/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Povezuje izmjenu dana i noći i godišnjih doba s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promjenama u životu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biljaka, životinja i ljudi te samostalno zaključuje o povezanosti i promjenama.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2059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Promatra i predviđa promjene u prirodi u neposrednome okolišu.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2" w:lineRule="auto"/>
              <w:ind w:left="8" w:right="4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„Promatra i predviđa promjene u prirodi u neposrednome okolišu“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Promatra promjene u prirodi u </w:t>
            </w:r>
          </w:p>
          <w:p w:rsidR="008C7B77" w:rsidRPr="001D44F8" w:rsidRDefault="00F41F40">
            <w:pPr>
              <w:ind w:righ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neposrednome okolišu, opisuje prema uputama, djelomično uspoređuje tek nakon primjera.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Promatra i opisuje promjene u prirodi u neposrednome okolišu, ali samostalno ne uspoređuje.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Promatra i predviđa uz kratke upute promjene u prirodi u neposrednome okolišu.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4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Promatra, uspoređuje  i predviđa promjene u prirodi u neposrednome okolišu bez pomoći i točno.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176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Brine se za očuvanje osobnoga zdravlja i okružja u kojemu živi i boravi.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„Brine se za očuvanje osobnoga zdravlja i okružja u kojemu živi i boravi“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važnost brige za očuvanje osobnoga zdravlja i okružja u kojemu živi i boravi, ali se ne izražava samostalno svojim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Brine se za očuvanje osobnoga zdravlja i okružja u kojem živi prema obrascu koji je usvojio u školi, svoje primjere navodi tek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Brine se za očuvanje osobnoga zdravlja i okružja u kojemu živi i boravi.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Brine se o sebi i prirodi oko sebe te navodi i pojašnjava posljedice nebrige, predlaže svoje savjete i ideje.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2" w:type="dxa"/>
        <w:tblInd w:w="-992" w:type="dxa"/>
        <w:tblCellMar>
          <w:top w:w="48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692"/>
      </w:tblGrid>
      <w:tr w:rsidR="008C7B77" w:rsidRPr="001D44F8" w:rsidTr="00F44563">
        <w:trPr>
          <w:trHeight w:val="1417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govorom o načinu na koji se brine o očuvanju osobnoga zdravlja i okružja u kojemu živi i boravi.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nakon dodatnih pojašnjenja i primjera. 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</w:tr>
      <w:tr w:rsidR="008C7B77" w:rsidRPr="001D44F8" w:rsidTr="00F44563">
        <w:trPr>
          <w:trHeight w:val="690"/>
        </w:trPr>
        <w:tc>
          <w:tcPr>
            <w:tcW w:w="1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2485" w:right="253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PID OŠ B.1.2.  Učenik se snalazi u vremenskim ciklusima, prikazuje promjene i odnose među njima te objašnjava povezanost vremenskih ciklusa s aktivnostima u životu. </w:t>
            </w:r>
          </w:p>
        </w:tc>
      </w:tr>
      <w:tr w:rsidR="008C7B77" w:rsidRPr="001D44F8" w:rsidTr="00F44563">
        <w:trPr>
          <w:trHeight w:val="30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235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Razlikuje dan i noć te povezuje doba dana s vlastitim i obiteljskim obvezama i aktivnostima.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3" w:lineRule="auto"/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„Razlikuje dan i noć te povezuje doba dana s vlastitim i obiteljskim obvezama i aktivnostima“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dan i noć, prepoznaje neke aktivnosti s dobom dana i noći, ali ne zaključuje samostalno o izmjeni i vremenskim odrednicama pojedine aktivnosti.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dan i noć te povezuje doba dana s vlastitim i obiteljskim obvezama i aktivnostima uz dodatne upute.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dan i noć te povezuje i opisuje doba dana s vlastitim i obiteljskim obvezama i aktivnostima.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Primjenjuje i raščlanjuje vlastite i obiteljske obveze  i aktivnosti te uspoređuje izmjenu dana i noći s aktivnostima koje se u nekom od doba dana izvode samostalno i točno. </w:t>
            </w:r>
          </w:p>
        </w:tc>
      </w:tr>
      <w:tr w:rsidR="008C7B77" w:rsidRPr="001D44F8">
        <w:trPr>
          <w:trHeight w:val="261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3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Određuje odnos </w:t>
            </w:r>
            <w:proofErr w:type="spellStart"/>
            <w:r w:rsidRPr="001D44F8">
              <w:rPr>
                <w:rFonts w:asciiTheme="minorHAnsi" w:hAnsiTheme="minorHAnsi" w:cstheme="minorHAnsi"/>
              </w:rPr>
              <w:t>jučerdanas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-sutra na primjerima iz svakodnevnoga života i opisuje njihovu promjenjivost.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7"/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spacing w:line="241" w:lineRule="auto"/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 xml:space="preserve">„Određuje odnos </w:t>
            </w:r>
            <w:proofErr w:type="spellStart"/>
            <w:r w:rsidRPr="001D44F8">
              <w:rPr>
                <w:rFonts w:asciiTheme="minorHAnsi" w:hAnsiTheme="minorHAnsi" w:cstheme="minorHAnsi"/>
                <w:i/>
              </w:rPr>
              <w:t>jučerdanas</w:t>
            </w:r>
            <w:proofErr w:type="spellEnd"/>
            <w:r w:rsidRPr="001D44F8">
              <w:rPr>
                <w:rFonts w:asciiTheme="minorHAnsi" w:hAnsiTheme="minorHAnsi" w:cstheme="minorHAnsi"/>
                <w:i/>
              </w:rPr>
              <w:t>-sutra na primjerima iz svakodnevnoga života i opisuje njihovu promjenjivost“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Djelomično ili uz pomoć određuje izmjenu </w:t>
            </w:r>
            <w:proofErr w:type="spellStart"/>
            <w:r w:rsidRPr="001D44F8">
              <w:rPr>
                <w:rFonts w:asciiTheme="minorHAnsi" w:hAnsiTheme="minorHAnsi" w:cstheme="minorHAnsi"/>
              </w:rPr>
              <w:t>jučerdanas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-sutra, njihovu promjenjivost navodi tek nakon zadanog riješenog primjera.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odnos </w:t>
            </w:r>
            <w:proofErr w:type="spellStart"/>
            <w:r w:rsidRPr="001D44F8">
              <w:rPr>
                <w:rFonts w:asciiTheme="minorHAnsi" w:hAnsiTheme="minorHAnsi" w:cstheme="minorHAnsi"/>
              </w:rPr>
              <w:t>jučerdanas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-sutra prema uputama ili zadanom primjeru iz svakodnevnog života  te na taj način i opisuje njihovu promjenjivost.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odnos </w:t>
            </w:r>
            <w:proofErr w:type="spellStart"/>
            <w:r w:rsidRPr="001D44F8">
              <w:rPr>
                <w:rFonts w:asciiTheme="minorHAnsi" w:hAnsiTheme="minorHAnsi" w:cstheme="minorHAnsi"/>
              </w:rPr>
              <w:t>jučerdanas</w:t>
            </w:r>
            <w:proofErr w:type="spellEnd"/>
            <w:r w:rsidRPr="001D44F8">
              <w:rPr>
                <w:rFonts w:asciiTheme="minorHAnsi" w:hAnsiTheme="minorHAnsi" w:cstheme="minorHAnsi"/>
              </w:rPr>
              <w:t>-sutra na primjerima iz svakodnevnoga života i opisuje njihovu promjenjivost.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Pretpostavlja prema osobnom primjeru, ali i prema iskustvima drugih o odnosu jučer-</w:t>
            </w:r>
            <w:proofErr w:type="spellStart"/>
            <w:r w:rsidRPr="001D44F8">
              <w:rPr>
                <w:rFonts w:asciiTheme="minorHAnsi" w:hAnsiTheme="minorHAnsi" w:cstheme="minorHAnsi"/>
              </w:rPr>
              <w:t>danassutra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te raščlanjuje i zaključuje o njihovoj promjenjivosti </w:t>
            </w:r>
          </w:p>
        </w:tc>
      </w:tr>
      <w:tr w:rsidR="008C7B77" w:rsidRPr="001D44F8">
        <w:trPr>
          <w:trHeight w:val="147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smjenu godišnjih doba i svoje navike prilagođava određenomu godišnjem dobu.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54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„Prepoznaje smjenu godišnjih doba i svoje navike prilagođava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Nabraja 4 godišnja doba naučenim </w:t>
            </w:r>
          </w:p>
          <w:p w:rsidR="008C7B77" w:rsidRPr="001D44F8" w:rsidRDefault="00F41F40">
            <w:pPr>
              <w:ind w:right="27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slijedom, ali isključivo uz pomoć i vođeni razgovor prepoznaje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Prepoznaje smjenu godišnjih doba i svoje navike prilagođava određenomu godišnjem dobu.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Objašnjava smjenu godišnjih doba i svoje navike prilagođava određenomu godišnjem dobu.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Vremenskim slijedom prati, prepoznaje i opisuje smjenu godišnjih doba i svoje navike prilagođava izmjeni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4" w:type="dxa"/>
        <w:tblInd w:w="-993" w:type="dxa"/>
        <w:tblCellMar>
          <w:top w:w="48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677"/>
        <w:gridCol w:w="2712"/>
        <w:gridCol w:w="2549"/>
        <w:gridCol w:w="2554"/>
        <w:gridCol w:w="2549"/>
        <w:gridCol w:w="2693"/>
      </w:tblGrid>
      <w:tr w:rsidR="008C7B77" w:rsidRPr="001D44F8">
        <w:trPr>
          <w:trHeight w:val="1181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3" w:lineRule="auto"/>
              <w:ind w:left="5" w:right="33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određenomu godišnjem dobu“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izmjenu. Osobne navike prilagođava godišnjem dobu prema uputama, ali ne i samostalno.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godišnjih doba te pojašnjava zašto to čini. </w:t>
            </w:r>
          </w:p>
        </w:tc>
      </w:tr>
      <w:tr w:rsidR="008C7B77" w:rsidRPr="001D44F8">
        <w:trPr>
          <w:trHeight w:val="2587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Promatra, prati i bilježi promjene i aktivnosti s obzirom na izmjenu dana i noći i smjenu godišnjih doba. 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1" w:line="241" w:lineRule="auto"/>
              <w:ind w:left="5" w:right="8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„Promatra, prati i bilježi promjene i aktivnosti s obzirom na izmjenu dana i </w:t>
            </w:r>
          </w:p>
          <w:p w:rsidR="008C7B77" w:rsidRPr="001D44F8" w:rsidRDefault="00F41F40">
            <w:pPr>
              <w:ind w:left="5" w:right="43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noći i smjenu godišnjih doba“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Prema zadanom kalendaru prirode učenik promatra i bilježi jednostavnije promjene i aktivnosti s obzirom na izmjenu dana i noći i godišnjih doba.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Prema unaprijed dogovorenim uputama </w:t>
            </w:r>
          </w:p>
          <w:p w:rsidR="008C7B77" w:rsidRPr="001D44F8" w:rsidRDefault="00F41F40">
            <w:pPr>
              <w:ind w:left="5" w:right="3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(kalendar prirode, zadana IKT aplikacija) promatra, prati i bilježi promjene i aktivnosti s obzirom na izmjenu dana i noći i smjenu godišnjih doba. 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Promatra, prati i bilježi promjene i aktivnosti s obzirom na izmjenu dana i noći i smjenu godišnjih doba. 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Sustavno promatra, prati i bilježi promjene i aktivnosti s obzirom na izmjenu dana i noći i smjenu godišnjih doba te samostalno izvodi zaključke o izmjeni dana i noći i smjeni godišnjih doba.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505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 w:right="18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Reda svoje obveze, aktivnosti, događaje i promjene u danu i/ili tjednu prikazujući ih na vremenskoj crti ili lenti vremena ili crtežom ili dijagramom ili uz korištenje IKT-a ovisno o uvjetima.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0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„Reda svoje obveze, aktivnosti, događaje i promjene u danu i/ili tjednu prikazujući ih na vremenskoj crti ili lenti vremena ili crtežom ili dijagramom ili uz korištenje IKT-a ovisno o uvjetim</w:t>
            </w:r>
            <w:r w:rsidRPr="001D44F8">
              <w:rPr>
                <w:rFonts w:asciiTheme="minorHAnsi" w:hAnsiTheme="minorHAnsi" w:cstheme="minorHAnsi"/>
              </w:rPr>
              <w:t>a</w:t>
            </w:r>
            <w:r w:rsidRPr="001D44F8">
              <w:rPr>
                <w:rFonts w:asciiTheme="minorHAnsi" w:hAnsiTheme="minorHAnsi" w:cstheme="minorHAnsi"/>
                <w:i/>
              </w:rPr>
              <w:t>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Isključivo uz dodatne upute i pojednostavljene zadatke učenik reda svoje obveze, aktivnosti i događaje na vremenskoj crti.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prikazuje svoje obveze/događaje na vremenskoj crti i umnoj mapi prema unaprijed </w:t>
            </w:r>
          </w:p>
          <w:p w:rsidR="008C7B77" w:rsidRPr="001D44F8" w:rsidRDefault="00F41F40">
            <w:pPr>
              <w:ind w:left="5" w:righ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određenim smjernicama i jednostavnim uputama.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Opisuje i prikazuje promjene i odnose dana i noći, dana u tjednu i godišnjih doba te ih povezuje s aktivnostima u životu prema zadanim smjernicama.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se koristi vremenskom crtom ili drugim prikazima vremenskoga slijeda (IKT aplikacije, zadane ili samostalno </w:t>
            </w:r>
            <w:proofErr w:type="spellStart"/>
            <w:r w:rsidRPr="001D44F8">
              <w:rPr>
                <w:rFonts w:asciiTheme="minorHAnsi" w:hAnsiTheme="minorHAnsi" w:cstheme="minorHAnsi"/>
              </w:rPr>
              <w:t>kreiraneprilagođene</w:t>
            </w:r>
            <w:proofErr w:type="spellEnd"/>
            <w:r w:rsidRPr="001D44F8">
              <w:rPr>
                <w:rFonts w:asciiTheme="minorHAnsi" w:hAnsiTheme="minorHAnsi" w:cstheme="minorHAnsi"/>
              </w:rPr>
              <w:t>, umne mape, karte znanja i slično),  kako bi pratio ili planirao vlastite aktivnosti u danu i/ili tjednu Opisuje i prikazuje promjene i odnose dana i noći, dana u tjednu i godišnjih doba te ih povezuje s aktivnostima u životu bez ikakvih dodatnih uputa i smjernica.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p w:rsidR="00F44563" w:rsidRPr="001D44F8" w:rsidRDefault="00F44563">
      <w:pPr>
        <w:spacing w:after="0"/>
        <w:ind w:left="-1415" w:right="15412"/>
        <w:rPr>
          <w:rFonts w:asciiTheme="minorHAnsi" w:hAnsiTheme="minorHAnsi" w:cstheme="minorHAnsi"/>
        </w:rPr>
      </w:pPr>
    </w:p>
    <w:p w:rsidR="00F44563" w:rsidRPr="001D44F8" w:rsidRDefault="00F44563">
      <w:pPr>
        <w:spacing w:after="0"/>
        <w:ind w:left="-1415" w:right="15412"/>
        <w:rPr>
          <w:rFonts w:asciiTheme="minorHAnsi" w:hAnsiTheme="minorHAnsi" w:cstheme="minorHAnsi"/>
        </w:rPr>
      </w:pPr>
    </w:p>
    <w:p w:rsidR="00F44563" w:rsidRPr="001D44F8" w:rsidRDefault="00F44563">
      <w:pPr>
        <w:spacing w:after="0"/>
        <w:ind w:left="-1415" w:right="15412"/>
        <w:rPr>
          <w:rFonts w:asciiTheme="minorHAnsi" w:hAnsiTheme="minorHAnsi" w:cstheme="minorHAnsi"/>
        </w:rPr>
      </w:pPr>
    </w:p>
    <w:p w:rsidR="00F44563" w:rsidRPr="001D44F8" w:rsidRDefault="00F44563">
      <w:pPr>
        <w:spacing w:after="0"/>
        <w:ind w:left="-1415" w:right="15412"/>
        <w:rPr>
          <w:rFonts w:asciiTheme="minorHAnsi" w:hAnsiTheme="minorHAnsi" w:cstheme="minorHAnsi"/>
        </w:rPr>
      </w:pPr>
    </w:p>
    <w:p w:rsidR="00F44563" w:rsidRPr="001D44F8" w:rsidRDefault="00F44563">
      <w:pPr>
        <w:spacing w:after="0"/>
        <w:ind w:left="-1415" w:right="15412"/>
        <w:rPr>
          <w:rFonts w:asciiTheme="minorHAnsi" w:hAnsiTheme="minorHAnsi" w:cstheme="minorHAnsi"/>
        </w:rPr>
      </w:pPr>
    </w:p>
    <w:p w:rsidR="00F44563" w:rsidRPr="001D44F8" w:rsidRDefault="00F44563">
      <w:pPr>
        <w:spacing w:after="0"/>
        <w:ind w:left="-1415" w:right="15412"/>
        <w:rPr>
          <w:rFonts w:asciiTheme="minorHAnsi" w:hAnsiTheme="minorHAnsi" w:cstheme="minorHAnsi"/>
        </w:rPr>
      </w:pPr>
    </w:p>
    <w:p w:rsidR="00F44563" w:rsidRPr="001D44F8" w:rsidRDefault="00F44563">
      <w:pPr>
        <w:spacing w:after="0"/>
        <w:ind w:left="-1415" w:right="15412"/>
        <w:rPr>
          <w:rFonts w:asciiTheme="minorHAnsi" w:hAnsiTheme="minorHAnsi" w:cstheme="minorHAnsi"/>
        </w:rPr>
      </w:pPr>
    </w:p>
    <w:p w:rsidR="00F44563" w:rsidRPr="001D44F8" w:rsidRDefault="00F44563">
      <w:pPr>
        <w:spacing w:after="0"/>
        <w:ind w:left="-1415" w:right="15412"/>
        <w:rPr>
          <w:rFonts w:asciiTheme="minorHAnsi" w:hAnsiTheme="minorHAnsi" w:cstheme="minorHAnsi"/>
        </w:rPr>
      </w:pPr>
    </w:p>
    <w:p w:rsidR="00F44563" w:rsidRPr="001D44F8" w:rsidRDefault="00F44563">
      <w:pPr>
        <w:spacing w:after="0"/>
        <w:ind w:left="-1415" w:right="15412"/>
        <w:rPr>
          <w:rFonts w:asciiTheme="minorHAnsi" w:hAnsiTheme="minorHAnsi" w:cstheme="minorHAnsi"/>
        </w:rPr>
      </w:pPr>
    </w:p>
    <w:p w:rsidR="00F44563" w:rsidRPr="001D44F8" w:rsidRDefault="00F44563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2" w:type="dxa"/>
        <w:tblInd w:w="-992" w:type="dxa"/>
        <w:tblCellMar>
          <w:top w:w="48" w:type="dxa"/>
          <w:left w:w="105" w:type="dxa"/>
          <w:right w:w="44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692"/>
      </w:tblGrid>
      <w:tr w:rsidR="008C7B77" w:rsidRPr="001D44F8" w:rsidTr="00F44563">
        <w:trPr>
          <w:trHeight w:val="702"/>
        </w:trPr>
        <w:tc>
          <w:tcPr>
            <w:tcW w:w="1573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3081" w:right="314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lastRenderedPageBreak/>
              <w:t xml:space="preserve">ISHOD: PID OŠ B.1.3. Učenik se snalazi u prostoru oko sebe  poštujući pravila i zaključuje o utjecaju promjene položaja na odnose u prostoru. </w:t>
            </w:r>
          </w:p>
        </w:tc>
      </w:tr>
      <w:tr w:rsidR="008C7B77" w:rsidRPr="001D44F8" w:rsidTr="00F44563">
        <w:trPr>
          <w:trHeight w:val="30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5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352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Snalazi se u neposrednome okružju doma i škole uz poštivanje i primjenu prometnih pravila.  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7"/>
              <w:ind w:left="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9" w:right="9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„Snalazi se u neposrednome okružju doma i škole uz poštivanje i primjenu prometnih pravila“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Rijetko se samostalno snalazi u neposrednome okružju doma i škole, shvaća primjenu prometnih pravila isključivo uz dodatne upute i pomoć učitelja.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6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Većinom se snalazi u neposrednom okružju doma i škole, s tim da je prometna pravila kojih se treba pridržavati potrebno svakodnevno ponavljati kako ih ne bi svaki put prepoznavao, ili poštivao uz pomoć,  nego se samostalno snalazio.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Snalazi se u neposrednome okružju doma i škole uz poštivanje i primjenu prometnih pravila uz poneko odstupanje.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69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se snalazi u neposrednome okružju doma i škole (put od škole do kuće), prometna pravila prepoznaje, pridržava ih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se pravilno i pravovremeno. </w:t>
            </w:r>
          </w:p>
        </w:tc>
      </w:tr>
      <w:tr w:rsidR="008C7B77" w:rsidRPr="001D44F8">
        <w:trPr>
          <w:trHeight w:val="2539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Istražuje vlastiti položaj, položaj druge osobe i položaj predmeta u prostornim odnosima u učionici i izvan učionice.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7"/>
              <w:ind w:left="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9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„Istražuje vlastiti položaj, položaj druge osobe i položaj predmeta u prostornim odnosima u učionici i izvan učionice“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Istražuje vlastiti položaj i 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položaj druge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osobe/predmeta u </w:t>
            </w:r>
          </w:p>
          <w:p w:rsidR="008C7B77" w:rsidRPr="001D44F8" w:rsidRDefault="00F41F40">
            <w:pPr>
              <w:ind w:right="1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učionici, ali ga određuje isključivo prema sebi i prostoriji u kojoj se nalazi, ne predviđa položaje izvan prostorije i prema zamišljanju.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Istražuje vlastiti položaj, položaj druge osobe i položaj predmeta u prostornim odnosima u učionici i izvan učionice uz smjernice i upute.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Istražuje vlastiti položaj, položaj druge osobe i položaj predmeta u prostornim odnosima u učionici i izvan učionice.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Smješta sebe/predmete u određene položaje u prostoriji ili izvan u položaje i zorno i prema zamišljanju. </w:t>
            </w:r>
          </w:p>
        </w:tc>
      </w:tr>
      <w:tr w:rsidR="008C7B77" w:rsidRPr="001D44F8">
        <w:trPr>
          <w:trHeight w:val="176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Prepoznaje, razlikuje i primjenjuje odnose: </w:t>
            </w:r>
            <w:proofErr w:type="spellStart"/>
            <w:r w:rsidRPr="001D44F8">
              <w:rPr>
                <w:rFonts w:asciiTheme="minorHAnsi" w:hAnsiTheme="minorHAnsi" w:cstheme="minorHAnsi"/>
              </w:rPr>
              <w:t>goredolje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, naprijed-natrag, ispred-iza, lijevo-desno, unutar-izvan, ispod-iznad.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9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„Prepoznaje, razlikuje i primjenjuje odnose: </w:t>
            </w:r>
            <w:proofErr w:type="spellStart"/>
            <w:r w:rsidRPr="001D44F8">
              <w:rPr>
                <w:rFonts w:asciiTheme="minorHAnsi" w:hAnsiTheme="minorHAnsi" w:cstheme="minorHAnsi"/>
                <w:i/>
              </w:rPr>
              <w:t>goredolje</w:t>
            </w:r>
            <w:proofErr w:type="spellEnd"/>
            <w:r w:rsidRPr="001D44F8">
              <w:rPr>
                <w:rFonts w:asciiTheme="minorHAnsi" w:hAnsiTheme="minorHAnsi" w:cstheme="minorHAnsi"/>
                <w:i/>
              </w:rPr>
              <w:t xml:space="preserve">, naprijed-natrag, ispred-iza, lijevo-desno,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odnose: gore-dolje, </w:t>
            </w:r>
            <w:proofErr w:type="spellStart"/>
            <w:r w:rsidRPr="001D44F8">
              <w:rPr>
                <w:rFonts w:asciiTheme="minorHAnsi" w:hAnsiTheme="minorHAnsi" w:cstheme="minorHAnsi"/>
              </w:rPr>
              <w:t>naprijednatrag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, ispred-iza, </w:t>
            </w:r>
            <w:proofErr w:type="spellStart"/>
            <w:r w:rsidRPr="001D44F8">
              <w:rPr>
                <w:rFonts w:asciiTheme="minorHAnsi" w:hAnsiTheme="minorHAnsi" w:cstheme="minorHAnsi"/>
              </w:rPr>
              <w:t>lijevodesno</w:t>
            </w:r>
            <w:proofErr w:type="spellEnd"/>
            <w:r w:rsidRPr="001D44F8">
              <w:rPr>
                <w:rFonts w:asciiTheme="minorHAnsi" w:hAnsiTheme="minorHAnsi" w:cstheme="minorHAnsi"/>
              </w:rPr>
              <w:t>, unutar-izvan, ispod-iznad.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6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 odnose: </w:t>
            </w:r>
            <w:proofErr w:type="spellStart"/>
            <w:r w:rsidRPr="001D44F8">
              <w:rPr>
                <w:rFonts w:asciiTheme="minorHAnsi" w:hAnsiTheme="minorHAnsi" w:cstheme="minorHAnsi"/>
              </w:rPr>
              <w:t>goredolje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, naprijed-natrag, ispred-iza, lijevo-desno, unutar-izvan, </w:t>
            </w:r>
            <w:proofErr w:type="spellStart"/>
            <w:r w:rsidRPr="001D44F8">
              <w:rPr>
                <w:rFonts w:asciiTheme="minorHAnsi" w:hAnsiTheme="minorHAnsi" w:cstheme="minorHAnsi"/>
              </w:rPr>
              <w:t>ispodiznad</w:t>
            </w:r>
            <w:proofErr w:type="spellEnd"/>
            <w:r w:rsidRPr="001D44F8">
              <w:rPr>
                <w:rFonts w:asciiTheme="minorHAnsi" w:hAnsiTheme="minorHAnsi" w:cstheme="minorHAnsi"/>
              </w:rPr>
              <w:t>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Primjenjuje odnose: gore-dolje, </w:t>
            </w:r>
            <w:proofErr w:type="spellStart"/>
            <w:r w:rsidRPr="001D44F8">
              <w:rPr>
                <w:rFonts w:asciiTheme="minorHAnsi" w:hAnsiTheme="minorHAnsi" w:cstheme="minorHAnsi"/>
              </w:rPr>
              <w:t>naprijednatrag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, ispred-iza, </w:t>
            </w:r>
            <w:proofErr w:type="spellStart"/>
            <w:r w:rsidRPr="001D44F8">
              <w:rPr>
                <w:rFonts w:asciiTheme="minorHAnsi" w:hAnsiTheme="minorHAnsi" w:cstheme="minorHAnsi"/>
              </w:rPr>
              <w:t>lijevodesno</w:t>
            </w:r>
            <w:proofErr w:type="spellEnd"/>
            <w:r w:rsidRPr="001D44F8">
              <w:rPr>
                <w:rFonts w:asciiTheme="minorHAnsi" w:hAnsiTheme="minorHAnsi" w:cstheme="minorHAnsi"/>
              </w:rPr>
              <w:t>, unutar-izvan, ispod-iznad.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Određuje položaj prema zadanim prostornim odrednicama uz poštivanje i primjenu pravila (samostalno primjenjuje i zaključuje o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2" w:type="dxa"/>
        <w:tblInd w:w="-992" w:type="dxa"/>
        <w:tblCellMar>
          <w:top w:w="48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692"/>
      </w:tblGrid>
      <w:tr w:rsidR="008C7B77" w:rsidRPr="001D44F8">
        <w:trPr>
          <w:trHeight w:val="1147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unutar-izvan, ispod-iznad“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odnosima gore-dolje, naprijed-natrag, </w:t>
            </w:r>
            <w:proofErr w:type="spellStart"/>
            <w:r w:rsidRPr="001D44F8">
              <w:rPr>
                <w:rFonts w:asciiTheme="minorHAnsi" w:hAnsiTheme="minorHAnsi" w:cstheme="minorHAnsi"/>
              </w:rPr>
              <w:t>isprediza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, lijevo-desno, </w:t>
            </w:r>
            <w:proofErr w:type="spellStart"/>
            <w:r w:rsidRPr="001D44F8">
              <w:rPr>
                <w:rFonts w:asciiTheme="minorHAnsi" w:hAnsiTheme="minorHAnsi" w:cstheme="minorHAnsi"/>
              </w:rPr>
              <w:t>unutarizvan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, ispod-iznad). 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F44563">
        <w:trPr>
          <w:trHeight w:val="203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promjenjivost prostornih odnosa mijenjajući položaje u prostoru.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„Uočava promjenjivost prostornih odnosa mijenjajući položaje u prostor</w:t>
            </w:r>
            <w:r w:rsidRPr="001D44F8">
              <w:rPr>
                <w:rFonts w:asciiTheme="minorHAnsi" w:hAnsiTheme="minorHAnsi" w:cstheme="minorHAnsi"/>
              </w:rPr>
              <w:t>u</w:t>
            </w:r>
            <w:r w:rsidRPr="001D44F8">
              <w:rPr>
                <w:rFonts w:asciiTheme="minorHAnsi" w:hAnsiTheme="minorHAnsi" w:cstheme="minorHAnsi"/>
                <w:i/>
              </w:rPr>
              <w:t>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upute prepoznaje promjenjivost prostornih odnosa mijenjajući položaje u prostoru.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i djelomično uočava promjenjivost prostornih odnosa mijenjajući položaje u prostoru.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promjenjivost prostornih odnosa mijenjajući položaje u prostoru.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6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otkriva promjenjivost prostornih odnosa mijenjajući ili zamišljajući mijenjanje položaja u prostoru. </w:t>
            </w:r>
          </w:p>
        </w:tc>
      </w:tr>
      <w:tr w:rsidR="008C7B77" w:rsidRPr="001D44F8" w:rsidTr="00F44563">
        <w:trPr>
          <w:trHeight w:val="349"/>
        </w:trPr>
        <w:tc>
          <w:tcPr>
            <w:tcW w:w="1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2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>C: POJEDINAC  I  DRUŠTVO</w:t>
            </w: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C7B77" w:rsidRPr="001D44F8" w:rsidTr="00F44563">
        <w:trPr>
          <w:trHeight w:val="355"/>
        </w:trPr>
        <w:tc>
          <w:tcPr>
            <w:tcW w:w="1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1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PID OŠ C.1.1. Učenik zaključuje o sebi, svojoj ulozi u zajednici i uviđa vrijednosti sebe i drugih. </w:t>
            </w:r>
          </w:p>
        </w:tc>
      </w:tr>
      <w:tr w:rsidR="008C7B77" w:rsidRPr="001D44F8" w:rsidTr="00F44563">
        <w:trPr>
          <w:trHeight w:val="30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1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4403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1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Prepoznaje svoju posebnost i vrijednosti kao i posebnost i vrijednosti drugih osoba i zajednica kojima pripada; otkriva svoju ulogu u zajednici i povezanost s ostalim članovima s kojima je povezan događajima,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interesima, vrijednostima.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„Prepoznaje svoju posebnost i vrijednosti kao i posebnost i vrijednosti drugih osoba i zajednica kojima pripada; otkriva svoju ulogu u zajednici i povezanost s ostalim članovima s kojima je povezan događajima, interesima, vrijednostima“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Prepoznaje svoju posebnost i vrijednosti kao i posebnost i vrijednosti drugih osoba i zajednica kojima pripada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svoju ulogu i posebnost, kao i ulogu i posebnost drugih i zajednice kojoj pripada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8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Otkriva svoju ulogu u zajednici i povezanost s ostalim članovima s kojima je povezan događajima, interesima, vrijednostima.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8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Aktivno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Pr="001D44F8">
              <w:rPr>
                <w:rFonts w:asciiTheme="minorHAnsi" w:hAnsiTheme="minorHAnsi" w:cstheme="minorHAnsi"/>
              </w:rPr>
              <w:t xml:space="preserve">opisuje svoju ulogu i posebnost, kao i ulogu i posebnost drugih i zajednice kojoj pripada (razred, škola, obitelj, interesna </w:t>
            </w:r>
            <w:proofErr w:type="spellStart"/>
            <w:r w:rsidRPr="001D44F8">
              <w:rPr>
                <w:rFonts w:asciiTheme="minorHAnsi" w:hAnsiTheme="minorHAnsi" w:cstheme="minorHAnsi"/>
              </w:rPr>
              <w:t>skupinaklub</w:t>
            </w:r>
            <w:proofErr w:type="spellEnd"/>
            <w:r w:rsidRPr="001D44F8">
              <w:rPr>
                <w:rFonts w:asciiTheme="minorHAnsi" w:hAnsiTheme="minorHAnsi" w:cstheme="minorHAnsi"/>
              </w:rPr>
              <w:t>/društvo)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2" w:type="dxa"/>
        <w:tblInd w:w="-992" w:type="dxa"/>
        <w:tblCellMar>
          <w:top w:w="55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692"/>
      </w:tblGrid>
      <w:tr w:rsidR="008C7B77" w:rsidRPr="001D44F8" w:rsidTr="00F44563">
        <w:trPr>
          <w:trHeight w:val="2071"/>
        </w:trPr>
        <w:tc>
          <w:tcPr>
            <w:tcW w:w="267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Zaključuje o utjecaju pojedinca i zajednice na njegovu osobnost i ponašanje. </w:t>
            </w:r>
          </w:p>
        </w:tc>
        <w:tc>
          <w:tcPr>
            <w:tcW w:w="2715" w:type="dxa"/>
            <w:tcBorders>
              <w:top w:val="single" w:sz="6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„Zaključuje o utjecaju pojedinca i zajednice na njegovu osobnost i ponašanje“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Metodom pokušaja i pogrešaka na zadanim primjerima sasvim djelomično zaključuje o utjecaju pojedinca i zajednice na njegovu osobnost i ponašanje.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6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Djelomično samostalno zaključuje o utjecaju pojedinca i zajednice na njegovu osobnost i ponašanje.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Zaključuje o utjecaju pojedinca i zajednice na njegovu osobnost i ponašanje uz poneke smjernice.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Zaključuje i objašnjava o utjecaju pojedinca i zajednice na njegovu osobnost i ponašanje (ponašanje u interesnoj grupi, razredu/pravila i slično).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F44563">
        <w:trPr>
          <w:trHeight w:val="704"/>
        </w:trPr>
        <w:tc>
          <w:tcPr>
            <w:tcW w:w="15732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2869" w:right="291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ISHOD: PID OŠ C.1.2. Učenik uspoređuje ulogu i utjecaj prava, pravila i dužnosti na pojedinca i zajednicu i preuzima odgovornost za svoje postupke </w:t>
            </w:r>
          </w:p>
        </w:tc>
      </w:tr>
      <w:tr w:rsidR="008C7B77" w:rsidRPr="001D44F8" w:rsidTr="00F44563">
        <w:trPr>
          <w:trHeight w:val="305"/>
        </w:trPr>
        <w:tc>
          <w:tcPr>
            <w:tcW w:w="2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4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27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8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 w:rsidTr="00F44563">
        <w:trPr>
          <w:trHeight w:val="2359"/>
        </w:trPr>
        <w:tc>
          <w:tcPr>
            <w:tcW w:w="2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Upoznaje ljudska prava i prava djece i razgovara o njima. </w:t>
            </w:r>
          </w:p>
        </w:tc>
        <w:tc>
          <w:tcPr>
            <w:tcW w:w="27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„Upoznaje ljudska prava i prava djece i razgovara o njima“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Prepoznaje ljudska prava djece, ali razgovara o njima kratkim i jednostavnim većinom odgovorima.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većinu ljudskih prava djece i razgovara o njima uz upute i dogovoreni plan razgovora.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2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Imenuje i opisuje uz manje mjernice ljudska prava i prava djece te razgovara o pravima koje ima.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Obrazlaže i opisuje utjecaj različitih prava, pravila i dužnosti na pojedinca i zajednicu, opisuje posljedice nepoštivanja te preuzima odgovornost za svoje postupke. </w:t>
            </w:r>
          </w:p>
        </w:tc>
      </w:tr>
      <w:tr w:rsidR="008C7B77" w:rsidRPr="001D44F8" w:rsidTr="00F44563">
        <w:trPr>
          <w:trHeight w:val="2362"/>
        </w:trPr>
        <w:tc>
          <w:tcPr>
            <w:tcW w:w="2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9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Primjenjuje pravila, obavlja dužnosti te poznaje posljedice za njihovo nepoštivanje u razrednoj zajednici i školi.  </w:t>
            </w:r>
          </w:p>
        </w:tc>
        <w:tc>
          <w:tcPr>
            <w:tcW w:w="27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„Primjenjuje pravila, obavlja dužnosti te poznaje posljedice za njihovo nepoštivanje u razrednoj zajednici i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pravila, obavlja dužnosti te poznaje posljedice za njihovo nepoštivanje u razrednoj zajednici i školi.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pravila, obavlja dužnosti te poznaje posljedice za njihovo nepoštivanje u razrednoj zajednici i školi.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Primjenjuje pravila, obavlja dužnosti te poznaje posljedice za njihovo nepoštivanje u razrednoj zajednici i školi.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Primjenjuje, objašnjava i zaključuje o pravilima i primjeni istih, obavlja </w:t>
            </w:r>
          </w:p>
          <w:p w:rsidR="008C7B77" w:rsidRPr="001D44F8" w:rsidRDefault="00F41F40">
            <w:pPr>
              <w:ind w:left="5" w:right="2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dužnosti samoinicijativno, svjestan posljedica nepoštivanja pravila i normi, odgovorno,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4" w:type="dxa"/>
        <w:tblInd w:w="-993" w:type="dxa"/>
        <w:tblCellMar>
          <w:top w:w="58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2677"/>
        <w:gridCol w:w="2712"/>
        <w:gridCol w:w="2549"/>
        <w:gridCol w:w="2554"/>
        <w:gridCol w:w="2549"/>
        <w:gridCol w:w="2693"/>
      </w:tblGrid>
      <w:tr w:rsidR="008C7B77" w:rsidRPr="001D44F8" w:rsidTr="00F44563">
        <w:trPr>
          <w:trHeight w:val="893"/>
        </w:trPr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školi“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savjesno i svjesno, kako u razrednoj zajednici, tako u školi i izvan nje.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F44563">
        <w:trPr>
          <w:trHeight w:val="1776"/>
        </w:trPr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 w:right="20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Obavlja dužnosti i pomaže u obitelji te preuzima odgovornost.  </w:t>
            </w:r>
          </w:p>
        </w:tc>
        <w:tc>
          <w:tcPr>
            <w:tcW w:w="27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„Obavlja dužnosti i pomaže u obitelji te preuzima odgovornost“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Prepoznaje prava i dužnosti, ali dužnosti teže poima i preuzima.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Razlikuje prava i dužnosti, ali dužnosti i obveze izvršava uz stalno podsjećanje.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prava i dužnosti te obavlja dužnosti i preuzima odgovornost uz poneka manja odstupanja.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prava od dužnosti te iste i obavlja uvažavajući shvaćajući važnost izvršavanja i obveza, s obzirom na prava. </w:t>
            </w:r>
          </w:p>
        </w:tc>
      </w:tr>
      <w:tr w:rsidR="008C7B77" w:rsidRPr="001D44F8" w:rsidTr="00F44563">
        <w:trPr>
          <w:trHeight w:val="2947"/>
        </w:trPr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 w:right="49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Ponaša se u skladu s pravima djece i razgovara o njima. </w:t>
            </w:r>
          </w:p>
        </w:tc>
        <w:tc>
          <w:tcPr>
            <w:tcW w:w="27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„Ponaša se u skladu s pravima djece i razgovara o njima“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Ponaša se u skladu s pravima djece i razgovara o njima uz poticaj, dodatna pojašnjenja i pomoć.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28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Relativno se većinom ponaša u skladu s pravima djece i razgovara o njima.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Ponaša se u skladu s pravima djece i razgovara o njima, potiče i podržava ideje o uključivanju u akcije koje pomažu djeci kojoj su prava ugrožena.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Ponaša se u skladu s pravima djece i razgovara o njima te obrazlaže o važnosti prava djece te o djeci kojima su prava ugrožena i predlaže kako im njihova razredna zajednica može pomoći (Unicef-Afrika i slično).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F44563">
        <w:trPr>
          <w:trHeight w:val="893"/>
        </w:trPr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Predlaže načine rješavanja problema. </w:t>
            </w:r>
          </w:p>
        </w:tc>
        <w:tc>
          <w:tcPr>
            <w:tcW w:w="27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7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„Predlaže načine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Rijetko samostalno predlaže načine rješavanja problema.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Potaknut primjerom predlaže načine rješavanja problema.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Predlaže načine rješavanja problema.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61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Predlaže zanimljive načine rješavanja problema.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2" w:type="dxa"/>
        <w:tblInd w:w="-992" w:type="dxa"/>
        <w:tblCellMar>
          <w:top w:w="55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692"/>
      </w:tblGrid>
      <w:tr w:rsidR="008C7B77" w:rsidRPr="001D44F8">
        <w:trPr>
          <w:trHeight w:val="600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rješavanja problema“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</w:tr>
      <w:tr w:rsidR="008C7B77" w:rsidRPr="001D44F8">
        <w:trPr>
          <w:trHeight w:val="2069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Koristi se, svjesno i odgovorno, telefonskim brojem 112. </w:t>
            </w: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„Koristi se, svjesno i odgovorno, telefonskim brojem 112“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Potrebno ga je poticati na svjesnu i odgovornu uporabu brojevima za hitne slučajeve.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Većinom se uz poticaj koristi se, svjesno i odgovorno, telefonskim brojem 112.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Koristi se, svjesno i odgovorno, telefonskim brojem 112.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Koristi se, svjesno, savjesno i odgovorno, telefonskim brojem 112 te uviđa važnost ne poigravanja s važnim telefonskim brojevima iz zabave.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2650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Ponaša se odgovorno u domu, školi, javnim mjestima, prometu, prema svome zdravlju i okolišu. </w:t>
            </w:r>
          </w:p>
        </w:tc>
        <w:tc>
          <w:tcPr>
            <w:tcW w:w="27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„Ponaša se odgovorno u domu, školi, javnim mjestima, prometu, prema svome zdravlju i okolišu“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Ponekad oscilira u odgovornom ponašanju prema svome zdravlju i brizi za okoliš, ali na poticaj većinom pozitivno reagira.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7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odgovorno ponašanje od neodgovornoga u domu, školi, javnim mjestima, prometu, te se ponaša u skladu s dogovorenim pravilima i normama uz povremeni poticaj.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2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Odgovorno se ponaša u domu, školi, na javnim mjestima i u prometu prema svome zdravlju i okolišu te brine o čistoći okoliša.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Ponaša se odgovorno, pristojno  u domu, školi, javnim mjestima, prometu, prema svome </w:t>
            </w:r>
          </w:p>
          <w:p w:rsidR="008C7B77" w:rsidRPr="001D44F8" w:rsidRDefault="00F41F40">
            <w:pPr>
              <w:ind w:left="5" w:right="15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zdravlju i okolišu te svojim ponašanjem služi za primjer ostalima.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F44563">
        <w:trPr>
          <w:trHeight w:val="613"/>
        </w:trPr>
        <w:tc>
          <w:tcPr>
            <w:tcW w:w="7938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8C7B77">
            <w:pPr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7794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7B77" w:rsidRPr="001D44F8" w:rsidRDefault="008C7B77">
            <w:pPr>
              <w:ind w:right="3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7B77" w:rsidRPr="001D44F8" w:rsidTr="00F44563">
        <w:trPr>
          <w:trHeight w:val="359"/>
        </w:trPr>
        <w:tc>
          <w:tcPr>
            <w:tcW w:w="1573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4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>D: ENERGIJA</w:t>
            </w: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C7B77" w:rsidRPr="001D44F8" w:rsidTr="00F44563">
        <w:trPr>
          <w:trHeight w:val="691"/>
        </w:trPr>
        <w:tc>
          <w:tcPr>
            <w:tcW w:w="1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PID OŠ D.1.1. Učenik objašnjava na temelju vlastitih iskustava važnost energije u svakodnevnome životu i opasnosti s kojima se može susresti pri korištenju te navodi mjere opreza. </w:t>
            </w:r>
          </w:p>
        </w:tc>
      </w:tr>
      <w:tr w:rsidR="008C7B77" w:rsidRPr="001D44F8" w:rsidTr="008A0A53">
        <w:trPr>
          <w:trHeight w:val="30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36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1772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240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uređaje iz svakodnevnoga života i njihovu svrhu. 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„Opisuje uređaje iz svakodnevnoga života i njihovu svrhu“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Prepoznaje i imenuje uređaje iz svakodnevnoga života i njihovu svrhu.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Razlikuje i imenuje uređaje iz svakodnevnoga života i njihovu svrhu.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226" w:right="40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uređaje iz svakodnevnoga života i njihovu svrhu.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Opisuje uređaje iz svakodnevnoga života i njihovu svrhu, navodi uređaje ili predmete kojima se koristi, opaža što ih pokreće te opisuje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2" w:type="dxa"/>
        <w:tblInd w:w="-992" w:type="dxa"/>
        <w:tblCellMar>
          <w:top w:w="5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673"/>
        <w:gridCol w:w="2715"/>
        <w:gridCol w:w="2549"/>
        <w:gridCol w:w="2554"/>
        <w:gridCol w:w="2549"/>
        <w:gridCol w:w="2692"/>
      </w:tblGrid>
      <w:tr w:rsidR="008C7B77" w:rsidRPr="001D44F8">
        <w:trPr>
          <w:trHeight w:val="88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71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sigurnu uporabu i postupke u slučaju opasnosti.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265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spacing w:line="244" w:lineRule="auto"/>
              <w:ind w:left="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Prepoznaje i opisuje opasnosti koje se mogu </w:t>
            </w:r>
          </w:p>
          <w:p w:rsidR="008C7B77" w:rsidRPr="001D44F8" w:rsidRDefault="00F41F40">
            <w:pPr>
              <w:ind w:left="4" w:right="52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javiti pri uporabi uređaja. 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3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„Prepoznaje i opisuje opasnosti koje se mogu javiti pri uporabi uređaja“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4" w:lineRule="auto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i opisuje opasnosti koje se mogu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javiti pri uporabi uređaja. 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4" w:lineRule="auto"/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i opisuje opasnosti koje se mogu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javiti pri uporabi uređaja. 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Opisuje opasnosti koje se mogu javiti pri nepravilnoj uporabi uređaja te imenuje načine na koje se mogu opasnosti ukloniti uz poneki poticaj pri objašnjavanju.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Opisuje na temelju vlastitih iskustava važnost energije u svakodnevnome životu te opisuje i objašnjava opasnosti koje se mogu javiti pri uporabi uređaja i kako reagirati pri pojavi opasnosti.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 w:rsidTr="008A0A53">
        <w:trPr>
          <w:trHeight w:val="889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ind w:right="5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7B77" w:rsidRPr="001D44F8" w:rsidTr="008A0A53">
        <w:trPr>
          <w:trHeight w:val="349"/>
        </w:trPr>
        <w:tc>
          <w:tcPr>
            <w:tcW w:w="1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right="5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 ISTRAŽIVAČKI PRISTUP</w:t>
            </w: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C7B77" w:rsidRPr="001D44F8" w:rsidTr="008A0A53">
        <w:trPr>
          <w:trHeight w:val="536"/>
        </w:trPr>
        <w:tc>
          <w:tcPr>
            <w:tcW w:w="1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1203" w:right="1129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PID OŠ A.B.C.D. 1.1. Učenik uz usmjeravanje opisuje i predstavlja rezultate promatranja prirode,  prirodnih ili društvenih pojava u neposrednome okružju i koristi se različitim izvorima informacija. </w:t>
            </w:r>
          </w:p>
        </w:tc>
      </w:tr>
      <w:tr w:rsidR="008C7B77" w:rsidRPr="001D44F8" w:rsidTr="008A0A53">
        <w:trPr>
          <w:trHeight w:val="30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RAZRADA ISHODA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7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NEDOVOLJAN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DOBAR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0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b/>
              </w:rPr>
              <w:t xml:space="preserve">ODLIČAN </w:t>
            </w:r>
          </w:p>
        </w:tc>
      </w:tr>
      <w:tr w:rsidR="008C7B77" w:rsidRPr="001D44F8">
        <w:trPr>
          <w:trHeight w:val="176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 w:right="5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Opaža i opisuje svijet oko sebe služeći se svojim osjetilima i mjerenjima.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„Opaža i opisuje svijet oko sebe služeći se svojim osjetilima i mjerenjima“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 w:right="5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Prema jasnim i kratkim uputama opisuje svijet oko sebe.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5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Uz učiteljevo vođenje otkriva da se osjetilima i mjerenjima može opažati i opisivati svijet i promjene oko nas.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Otkriva svojstva i osobine svijeta oko sebe svojim osjetilima i mjerenjima uz povremeno vođeno izlaganje.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 w:right="5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Samostalno izvodi pokuse kojima otkriva i opisuje svijet oko sebe, služeći se svojim osjetilima, mjerenjima i IKT tehnologijom. </w:t>
            </w:r>
          </w:p>
        </w:tc>
      </w:tr>
      <w:tr w:rsidR="008C7B77" w:rsidRPr="001D44F8">
        <w:trPr>
          <w:trHeight w:val="147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Crta opaženo i označava/imenuje dijelove. </w:t>
            </w:r>
          </w:p>
          <w:p w:rsidR="008C7B77" w:rsidRPr="001D44F8" w:rsidRDefault="00F41F40">
            <w:pPr>
              <w:ind w:left="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" w:right="27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„Crta opaženo i označava/imenuje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Ponekad uz učitelje upute crta opaženo i označava dijelove, imenuje ih u skladu s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3" w:right="6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Crta opaženo i označava dijelove prema uputama ili primjeru. </w:t>
            </w:r>
          </w:p>
          <w:p w:rsidR="008C7B77" w:rsidRPr="001D44F8" w:rsidRDefault="00F41F40">
            <w:pPr>
              <w:ind w:left="23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Crta opaženo i označava dijelove.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3" w:right="57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Crta opaženo, uredno, točno i jasno i imenuje dijelove.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="008C7B77" w:rsidRPr="001D44F8" w:rsidRDefault="008C7B77">
      <w:pPr>
        <w:spacing w:after="0"/>
        <w:ind w:left="-1415" w:right="15412"/>
        <w:rPr>
          <w:rFonts w:asciiTheme="minorHAnsi" w:hAnsiTheme="minorHAnsi" w:cstheme="minorHAnsi"/>
        </w:rPr>
      </w:pPr>
    </w:p>
    <w:tbl>
      <w:tblPr>
        <w:tblStyle w:val="TableGrid"/>
        <w:tblW w:w="15734" w:type="dxa"/>
        <w:tblInd w:w="-993" w:type="dxa"/>
        <w:tblCellMar>
          <w:top w:w="55" w:type="dxa"/>
          <w:left w:w="106" w:type="dxa"/>
        </w:tblCellMar>
        <w:tblLook w:val="04A0" w:firstRow="1" w:lastRow="0" w:firstColumn="1" w:lastColumn="0" w:noHBand="0" w:noVBand="1"/>
      </w:tblPr>
      <w:tblGrid>
        <w:gridCol w:w="2677"/>
        <w:gridCol w:w="2712"/>
        <w:gridCol w:w="2549"/>
        <w:gridCol w:w="2554"/>
        <w:gridCol w:w="2549"/>
        <w:gridCol w:w="2693"/>
      </w:tblGrid>
      <w:tr w:rsidR="008C7B77" w:rsidRPr="001D44F8">
        <w:trPr>
          <w:trHeight w:val="595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dijelove“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usvojenim </w:t>
            </w:r>
            <w:r w:rsidRPr="001D44F8">
              <w:rPr>
                <w:rFonts w:asciiTheme="minorHAnsi" w:hAnsiTheme="minorHAnsi" w:cstheme="minorHAnsi"/>
              </w:rPr>
              <w:tab/>
              <w:t xml:space="preserve">tehnikama čitanja i pisanja.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</w:tr>
      <w:tr w:rsidR="008C7B77" w:rsidRPr="001D44F8">
        <w:trPr>
          <w:trHeight w:val="1771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spacing w:line="242" w:lineRule="auto"/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</w:t>
            </w:r>
            <w:proofErr w:type="spellStart"/>
            <w:r w:rsidRPr="001D44F8">
              <w:rPr>
                <w:rFonts w:asciiTheme="minorHAnsi" w:hAnsiTheme="minorHAnsi" w:cstheme="minorHAnsi"/>
              </w:rPr>
              <w:t>uzročnoposljedične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veze u neposrednome okružju.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„Prepoznaje </w:t>
            </w:r>
            <w:proofErr w:type="spellStart"/>
            <w:r w:rsidRPr="001D44F8">
              <w:rPr>
                <w:rFonts w:asciiTheme="minorHAnsi" w:hAnsiTheme="minorHAnsi" w:cstheme="minorHAnsi"/>
                <w:i/>
              </w:rPr>
              <w:t>uzročnoposljedične</w:t>
            </w:r>
            <w:proofErr w:type="spellEnd"/>
            <w:r w:rsidRPr="001D44F8">
              <w:rPr>
                <w:rFonts w:asciiTheme="minorHAnsi" w:hAnsiTheme="minorHAnsi" w:cstheme="minorHAnsi"/>
                <w:i/>
              </w:rPr>
              <w:t xml:space="preserve"> veze u neposrednome okružju“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11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Djelomično i metodom pokušaja i pogrešaka prepoznaje </w:t>
            </w:r>
            <w:proofErr w:type="spellStart"/>
            <w:r w:rsidRPr="001D44F8">
              <w:rPr>
                <w:rFonts w:asciiTheme="minorHAnsi" w:hAnsiTheme="minorHAnsi" w:cstheme="minorHAnsi"/>
              </w:rPr>
              <w:t>uzročnoposljedične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veze u neposrednome okružju.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 w:right="11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Reproducira uočene uzročno-posljedične veze u neposrednome okružju.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1" w:lineRule="auto"/>
              <w:ind w:left="38" w:right="11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</w:t>
            </w:r>
            <w:proofErr w:type="spellStart"/>
            <w:r w:rsidRPr="001D44F8">
              <w:rPr>
                <w:rFonts w:asciiTheme="minorHAnsi" w:hAnsiTheme="minorHAnsi" w:cstheme="minorHAnsi"/>
              </w:rPr>
              <w:t>uzročnoposljedične</w:t>
            </w:r>
            <w:proofErr w:type="spellEnd"/>
            <w:r w:rsidRPr="001D44F8">
              <w:rPr>
                <w:rFonts w:asciiTheme="minorHAnsi" w:hAnsiTheme="minorHAnsi" w:cstheme="minorHAnsi"/>
              </w:rPr>
              <w:t xml:space="preserve"> veze u neposrednome okružju, objašnjava uz učiteljevo vođenje.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line="241" w:lineRule="auto"/>
              <w:ind w:left="43" w:right="10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i objašnjava uzročno-posljedične veze u neposrednome okružju.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1766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 w:right="37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pitanja povezana s opaženim promjenama u prirodi.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64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„Postavlja pitanja povezana s opaženim promjenama u prirodi“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 w:right="10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Metodom pokušaja i pogrešaka ponekad postavlja jednostavna pitanja povezana s opaženim promjenama u prirodi.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3" w:right="106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jednostavna  pitanja povezana s opaženim promjenama u prirodi. </w:t>
            </w:r>
          </w:p>
          <w:p w:rsidR="008C7B77" w:rsidRPr="001D44F8" w:rsidRDefault="00F41F40">
            <w:pPr>
              <w:ind w:left="23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 w:right="11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Potaknut primjerom postavlja povezana pitanja povezana s opaženim promjenama u prirodi.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3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Samoinicijativno </w:t>
            </w:r>
          </w:p>
          <w:p w:rsidR="008C7B77" w:rsidRPr="001D44F8" w:rsidRDefault="00F41F40">
            <w:pPr>
              <w:ind w:left="43" w:right="11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pitanja povezana s opaženim promjenama u prirodi.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1766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 w:right="32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pitanja o prirodnim i društvenim pojavama.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„Postavlja pitanja o prirodnim i društvenim pojavama“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 w:right="11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Isključivo uz predložak postavlja pitanja o prirodnim i društvenim pojavama.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3" w:right="11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pitanja o prirodnim i društvenim pojavama. </w:t>
            </w:r>
          </w:p>
          <w:p w:rsidR="008C7B77" w:rsidRPr="001D44F8" w:rsidRDefault="00F41F40">
            <w:pPr>
              <w:ind w:left="23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 w:right="11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Postavlja pitanja o prirodnim i društvenim pojavama, na neka samostalno daje odgovore i pojašnjava.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104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Uspoređuje i komentira prirodne i društvene pojave dovodeći u vezu svojim pitanjima pojave u prirodi i društvu.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1771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 w:right="26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uočeno, iskustveno doživljeno ili istraženo.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„Objašnjava uočeno, iskustveno doživljeno ili istraženo“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Prepoznaje </w:t>
            </w:r>
            <w:r w:rsidRPr="001D44F8">
              <w:rPr>
                <w:rFonts w:asciiTheme="minorHAnsi" w:hAnsiTheme="minorHAnsi" w:cstheme="minorHAnsi"/>
              </w:rPr>
              <w:tab/>
              <w:t xml:space="preserve">uočeno, iskustveno doživljeno ili istraženo </w:t>
            </w:r>
            <w:r w:rsidRPr="001D44F8">
              <w:rPr>
                <w:rFonts w:asciiTheme="minorHAnsi" w:hAnsiTheme="minorHAnsi" w:cstheme="minorHAnsi"/>
              </w:rPr>
              <w:tab/>
              <w:t>prema primjeru.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3" w:right="113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i povremeno objašnjava uočeno, iskustveno doživljeno ili istraženo. </w:t>
            </w:r>
          </w:p>
          <w:p w:rsidR="008C7B77" w:rsidRPr="001D44F8" w:rsidRDefault="00F41F40">
            <w:pPr>
              <w:ind w:left="230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</w:t>
            </w:r>
            <w:r w:rsidRPr="001D44F8">
              <w:rPr>
                <w:rFonts w:asciiTheme="minorHAnsi" w:hAnsiTheme="minorHAnsi" w:cstheme="minorHAnsi"/>
              </w:rPr>
              <w:tab/>
              <w:t xml:space="preserve">uočeno, iskustveno doživljeno ili istraženo.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3" w:right="10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Objašnjava uočeno, iskustveno doživljeno ili istraženo na zanimljiv i kreativan način.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1181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lastRenderedPageBreak/>
              <w:t xml:space="preserve">Uočava probleme i predlaže rješenja.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67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 xml:space="preserve">„Uočava probleme i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Prepoznaje probleme, ali ne predlaže rješenja.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 w:right="10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Razlikuje probleme, ali rješenja predlaže samo uz dodatne upute i smjernice.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Uočava probleme i predlaže rješenja.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3" w:right="108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S lakoćom uočava probleme i predlaže rješenja na zanimljiv i kreativan način. </w:t>
            </w:r>
          </w:p>
        </w:tc>
      </w:tr>
      <w:tr w:rsidR="008C7B77" w:rsidRPr="001D44F8">
        <w:trPr>
          <w:trHeight w:val="595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predlaže rješenja“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8C7B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8C7B77" w:rsidRPr="001D44F8">
        <w:trPr>
          <w:trHeight w:val="1771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spacing w:line="241" w:lineRule="auto"/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Raspravlja, uspoređuje i prikazuje rezultate na različite načine – crtežom, slikom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(piktogramima), grafom i sl.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spacing w:after="5"/>
              <w:ind w:left="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</w:p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  <w:i/>
              </w:rPr>
              <w:t>„Raspravlja, uspoređuje i prikazuje rezultate na različite načine“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62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Podatke u grafičkim prikazima čita isključivo uz pomoć nastavnika.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Uglavnom samostalno čita podatke u grafičkim prikazima i tekstovima drugih </w:t>
            </w:r>
            <w:r w:rsidRPr="001D44F8">
              <w:rPr>
                <w:rFonts w:asciiTheme="minorHAnsi" w:hAnsiTheme="minorHAnsi" w:cstheme="minorHAnsi"/>
              </w:rPr>
              <w:tab/>
              <w:t xml:space="preserve">nastavnih predmeta.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Čita podatke u grafičkim prikazima i tekstovima drugih </w:t>
            </w:r>
            <w:r w:rsidRPr="001D44F8">
              <w:rPr>
                <w:rFonts w:asciiTheme="minorHAnsi" w:hAnsiTheme="minorHAnsi" w:cstheme="minorHAnsi"/>
              </w:rPr>
              <w:tab/>
              <w:t xml:space="preserve">nastavnih predmeta.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Prikazuje, povezuje i čita podatke </w:t>
            </w:r>
            <w:r w:rsidRPr="001D44F8">
              <w:rPr>
                <w:rFonts w:asciiTheme="minorHAnsi" w:hAnsiTheme="minorHAnsi" w:cstheme="minorHAnsi"/>
              </w:rPr>
              <w:tab/>
              <w:t xml:space="preserve">u </w:t>
            </w:r>
            <w:r w:rsidRPr="001D44F8">
              <w:rPr>
                <w:rFonts w:asciiTheme="minorHAnsi" w:hAnsiTheme="minorHAnsi" w:cstheme="minorHAnsi"/>
              </w:rPr>
              <w:tab/>
              <w:t xml:space="preserve">grafičkim prikazima i tekstovima drugih </w:t>
            </w:r>
            <w:r w:rsidRPr="001D44F8">
              <w:rPr>
                <w:rFonts w:asciiTheme="minorHAnsi" w:hAnsiTheme="minorHAnsi" w:cstheme="minorHAnsi"/>
              </w:rPr>
              <w:tab/>
              <w:t xml:space="preserve">nastavnih predmeta. </w:t>
            </w:r>
          </w:p>
        </w:tc>
      </w:tr>
      <w:tr w:rsidR="008C7B77" w:rsidRPr="001D44F8">
        <w:trPr>
          <w:trHeight w:val="147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5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Donosi jednostavne zaključke. </w:t>
            </w:r>
          </w:p>
        </w:tc>
        <w:tc>
          <w:tcPr>
            <w:tcW w:w="271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81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Učenik ne ostvaruje sastavnicu ishoda </w:t>
            </w:r>
            <w:r w:rsidRPr="001D44F8">
              <w:rPr>
                <w:rFonts w:asciiTheme="minorHAnsi" w:hAnsiTheme="minorHAnsi" w:cstheme="minorHAnsi"/>
                <w:i/>
              </w:rPr>
              <w:t>„Donosi jednostavne zaključke“</w:t>
            </w:r>
            <w:r w:rsidRPr="001D44F8">
              <w:rPr>
                <w:rFonts w:asciiTheme="minorHAnsi" w:hAnsiTheme="minorHAnsi" w:cstheme="minorHAnsi"/>
              </w:rPr>
              <w:t xml:space="preserve"> po zadanim elementima.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Teže donosi jednostavne zaključke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8" w:right="55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 xml:space="preserve">Donosi jednostavne zaključke potaknut primjerima.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Donosi jednostavne zaključke.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5" w:right="359"/>
              <w:jc w:val="both"/>
              <w:rPr>
                <w:rFonts w:asciiTheme="minorHAnsi" w:hAnsiTheme="minorHAnsi" w:cstheme="minorHAnsi"/>
              </w:rPr>
            </w:pPr>
            <w:r w:rsidRPr="001D44F8">
              <w:rPr>
                <w:rFonts w:asciiTheme="minorHAnsi" w:hAnsiTheme="minorHAnsi" w:cstheme="minorHAnsi"/>
              </w:rPr>
              <w:t>Donosi složenije  zaključke samostalno i jasno.</w:t>
            </w:r>
            <w:r w:rsidRPr="001D44F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="008C7B77" w:rsidRPr="001D44F8" w:rsidRDefault="00F41F40">
      <w:pPr>
        <w:spacing w:after="579"/>
        <w:ind w:left="1"/>
        <w:rPr>
          <w:rFonts w:asciiTheme="minorHAnsi" w:hAnsiTheme="minorHAnsi" w:cstheme="minorHAnsi"/>
        </w:rPr>
      </w:pPr>
      <w:r w:rsidRPr="001D44F8">
        <w:rPr>
          <w:rFonts w:asciiTheme="minorHAnsi" w:hAnsiTheme="minorHAnsi" w:cstheme="minorHAnsi"/>
        </w:rPr>
        <w:t xml:space="preserve">  </w:t>
      </w:r>
    </w:p>
    <w:p w:rsidR="001C69A2" w:rsidRPr="001D44F8" w:rsidRDefault="00F41F40">
      <w:pPr>
        <w:pStyle w:val="Naslov1"/>
        <w:ind w:left="-4" w:right="0"/>
        <w:rPr>
          <w:rFonts w:asciiTheme="minorHAnsi" w:hAnsiTheme="minorHAnsi" w:cstheme="minorHAnsi"/>
          <w:sz w:val="22"/>
        </w:rPr>
      </w:pPr>
      <w:r w:rsidRPr="001D44F8">
        <w:rPr>
          <w:rFonts w:asciiTheme="minorHAnsi" w:hAnsiTheme="minorHAnsi" w:cstheme="minorHAnsi"/>
          <w:sz w:val="22"/>
        </w:rPr>
        <w:t xml:space="preserve">  </w:t>
      </w:r>
    </w:p>
    <w:p w:rsidR="008C7B77" w:rsidRPr="001D44F8" w:rsidRDefault="008C7B77" w:rsidP="001C69A2">
      <w:pPr>
        <w:pStyle w:val="Naslov1"/>
        <w:ind w:left="0" w:right="0" w:firstLine="0"/>
        <w:rPr>
          <w:rFonts w:asciiTheme="minorHAnsi" w:hAnsiTheme="minorHAnsi" w:cstheme="minorHAnsi"/>
          <w:sz w:val="22"/>
        </w:rPr>
      </w:pPr>
    </w:p>
    <w:p w:rsidR="001C69A2" w:rsidRDefault="001C69A2" w:rsidP="001C69A2">
      <w:pPr>
        <w:rPr>
          <w:rFonts w:asciiTheme="minorHAnsi" w:hAnsiTheme="minorHAnsi" w:cstheme="minorHAnsi"/>
        </w:rPr>
      </w:pPr>
    </w:p>
    <w:p w:rsidR="001D44F8" w:rsidRDefault="001D44F8" w:rsidP="001C69A2">
      <w:pPr>
        <w:rPr>
          <w:rFonts w:asciiTheme="minorHAnsi" w:hAnsiTheme="minorHAnsi" w:cstheme="minorHAnsi"/>
        </w:rPr>
      </w:pPr>
    </w:p>
    <w:p w:rsidR="001D44F8" w:rsidRDefault="001D44F8" w:rsidP="001C69A2">
      <w:pPr>
        <w:rPr>
          <w:rFonts w:asciiTheme="minorHAnsi" w:hAnsiTheme="minorHAnsi" w:cstheme="minorHAnsi"/>
        </w:rPr>
      </w:pPr>
    </w:p>
    <w:p w:rsidR="001D44F8" w:rsidRPr="001D44F8" w:rsidRDefault="001D44F8" w:rsidP="001C69A2">
      <w:pPr>
        <w:rPr>
          <w:rFonts w:asciiTheme="minorHAnsi" w:hAnsiTheme="minorHAnsi" w:cstheme="minorHAnsi"/>
        </w:rPr>
      </w:pPr>
    </w:p>
    <w:p w:rsidR="001C69A2" w:rsidRPr="001D44F8" w:rsidRDefault="001C69A2" w:rsidP="001C69A2">
      <w:pPr>
        <w:rPr>
          <w:rFonts w:asciiTheme="minorHAnsi" w:hAnsiTheme="minorHAnsi" w:cstheme="minorHAnsi"/>
        </w:rPr>
      </w:pPr>
    </w:p>
    <w:p w:rsidR="001C69A2" w:rsidRPr="001C69A2" w:rsidRDefault="001C69A2" w:rsidP="001C69A2">
      <w:pPr>
        <w:rPr>
          <w:b/>
          <w:sz w:val="28"/>
          <w:szCs w:val="28"/>
        </w:rPr>
      </w:pPr>
      <w:r w:rsidRPr="001C69A2">
        <w:rPr>
          <w:b/>
          <w:sz w:val="28"/>
          <w:szCs w:val="28"/>
        </w:rPr>
        <w:lastRenderedPageBreak/>
        <w:t>TJELESNA I ZDRAVSTVENA KULTURA</w:t>
      </w:r>
    </w:p>
    <w:p w:rsidR="008C7B77" w:rsidRDefault="00F41F40" w:rsidP="001C69A2">
      <w:pPr>
        <w:ind w:left="1"/>
      </w:pPr>
      <w:r>
        <w:t xml:space="preserve"> </w:t>
      </w:r>
    </w:p>
    <w:tbl>
      <w:tblPr>
        <w:tblStyle w:val="TableGrid"/>
        <w:tblW w:w="15986" w:type="dxa"/>
        <w:tblInd w:w="-992" w:type="dxa"/>
        <w:tblCellMar>
          <w:top w:w="55" w:type="dxa"/>
          <w:left w:w="73" w:type="dxa"/>
          <w:right w:w="61" w:type="dxa"/>
        </w:tblCellMar>
        <w:tblLook w:val="04A0" w:firstRow="1" w:lastRow="0" w:firstColumn="1" w:lastColumn="0" w:noHBand="0" w:noVBand="1"/>
      </w:tblPr>
      <w:tblGrid>
        <w:gridCol w:w="2973"/>
        <w:gridCol w:w="2127"/>
        <w:gridCol w:w="1137"/>
        <w:gridCol w:w="706"/>
        <w:gridCol w:w="427"/>
        <w:gridCol w:w="284"/>
        <w:gridCol w:w="2693"/>
        <w:gridCol w:w="993"/>
        <w:gridCol w:w="283"/>
        <w:gridCol w:w="1561"/>
        <w:gridCol w:w="2802"/>
      </w:tblGrid>
      <w:tr w:rsidR="001C69A2" w:rsidRPr="001D44F8" w:rsidTr="001C69A2">
        <w:trPr>
          <w:trHeight w:val="349"/>
        </w:trPr>
        <w:tc>
          <w:tcPr>
            <w:tcW w:w="15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7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Predmetno područje A: Kineziološka teorijska i motorička znanja </w:t>
            </w:r>
          </w:p>
        </w:tc>
      </w:tr>
      <w:tr w:rsidR="001C69A2" w:rsidRPr="001D44F8" w:rsidTr="001C69A2">
        <w:trPr>
          <w:trHeight w:val="350"/>
        </w:trPr>
        <w:tc>
          <w:tcPr>
            <w:tcW w:w="15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81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OŠ TZK A.1.1.  Izvodi prirodne načine gibanja. </w:t>
            </w:r>
          </w:p>
        </w:tc>
      </w:tr>
      <w:tr w:rsidR="001C69A2" w:rsidRPr="001D44F8" w:rsidTr="001C69A2">
        <w:trPr>
          <w:trHeight w:val="30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left="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RAZRADA ISHODA 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DOBAR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VRLO DOBAR 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ODLIČAN </w:t>
            </w:r>
          </w:p>
        </w:tc>
      </w:tr>
      <w:tr w:rsidR="008C7B77" w:rsidRPr="001D44F8">
        <w:trPr>
          <w:trHeight w:val="148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36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Izvodi raznovrsne prirodne načine gibanja za ovladavanje prostorom, preprekama, otporom i baratanjem predmetima. 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53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Oponašajući izvodi prirodne načine gibanja, pri čemu gibanja izvodi djelomično pravilno.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7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>Oponašajući izvodi prirodne načine gibanja, pri čemu gibanja izvodi  pravilno uz povremene korekcije od strane učitelja.</w:t>
            </w: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7" w:right="156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>Oponašajući izvodi prirodne načine gibanja, pri čemu gibanja izvodi pravilno i motorički ispravno.</w:t>
            </w: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</w:tr>
      <w:tr w:rsidR="001C69A2" w:rsidRPr="001D44F8" w:rsidTr="001C69A2">
        <w:trPr>
          <w:trHeight w:val="61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36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Prepoznaje raznovrsne prirodne načine gibanja. 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Prema primjeru prepoznaje raznovrsne prirodne načine gibanja.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7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>Prepoznaje raznovrsne prirodne načine gibanja koje izvodi uglavnom pravilno.</w:t>
            </w: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7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>Prepoznaje i demonstrira raznovrsne prirodne načine gibanja.</w:t>
            </w: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</w:tr>
      <w:tr w:rsidR="001C69A2" w:rsidRPr="001D44F8" w:rsidTr="001C69A2">
        <w:trPr>
          <w:trHeight w:val="364"/>
        </w:trPr>
        <w:tc>
          <w:tcPr>
            <w:tcW w:w="15986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81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OŠ TZK A.1.2. Provodi jednostavne motoričke igre. </w:t>
            </w:r>
          </w:p>
        </w:tc>
      </w:tr>
      <w:tr w:rsidR="001C69A2" w:rsidRPr="001D44F8" w:rsidTr="001C69A2">
        <w:trPr>
          <w:trHeight w:val="30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left="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RAZRADA ISHODA  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DOBAR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VRLO DOBAR 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ODLIČAN </w:t>
            </w:r>
          </w:p>
        </w:tc>
      </w:tr>
      <w:tr w:rsidR="001C69A2" w:rsidRPr="001D44F8" w:rsidTr="001C69A2">
        <w:trPr>
          <w:trHeight w:val="598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left="36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Sudjeluje u jednostavnim motoričkim igrama. 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20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Ne razumije upute igre te istu provodi uz dodatne upute.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7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Igru provodi prema uputi. 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7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Shvaća i primjenjuje pravila igre u potpunosti. </w:t>
            </w:r>
          </w:p>
        </w:tc>
      </w:tr>
      <w:tr w:rsidR="001C69A2" w:rsidRPr="001D44F8" w:rsidTr="001C69A2">
        <w:trPr>
          <w:trHeight w:val="349"/>
        </w:trPr>
        <w:tc>
          <w:tcPr>
            <w:tcW w:w="15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7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Predmetno područje B: Morfološka obilježja, motoričke i funkcionalne sposobnosti </w:t>
            </w:r>
          </w:p>
        </w:tc>
      </w:tr>
      <w:tr w:rsidR="001C69A2" w:rsidRPr="001D44F8" w:rsidTr="001C69A2">
        <w:trPr>
          <w:trHeight w:val="349"/>
        </w:trPr>
        <w:tc>
          <w:tcPr>
            <w:tcW w:w="15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8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OŠ TZK B.1.1. Slijedi upute za svrstavanje u prostoru i prema tjelesnoj visini. </w:t>
            </w:r>
          </w:p>
        </w:tc>
      </w:tr>
      <w:tr w:rsidR="008C7B77" w:rsidRPr="001D44F8">
        <w:trPr>
          <w:trHeight w:val="304"/>
        </w:trPr>
        <w:tc>
          <w:tcPr>
            <w:tcW w:w="6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6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Sudjeluje u praćenju svoje visine i tjelesne mase. </w:t>
            </w:r>
          </w:p>
        </w:tc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>Ostvarivanje ishoda se prati i ne podliježe vrednovanju.</w:t>
            </w: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8C7B77" w:rsidRPr="001D44F8">
        <w:trPr>
          <w:trHeight w:val="307"/>
        </w:trPr>
        <w:tc>
          <w:tcPr>
            <w:tcW w:w="6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6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Razlikuje tjelesnu visinu od tjelesne mase. </w:t>
            </w:r>
          </w:p>
        </w:tc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>Ostvarivanje ishoda se prati i ne podliježe vrednovanju.</w:t>
            </w: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1C69A2" w:rsidRPr="001D44F8" w:rsidTr="001C69A2">
        <w:trPr>
          <w:trHeight w:val="304"/>
        </w:trPr>
        <w:tc>
          <w:tcPr>
            <w:tcW w:w="6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36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Pronalazi svoje mjesto u svrstavanju prema visini (vrsta...). </w:t>
            </w:r>
          </w:p>
        </w:tc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>Ostvarivanje ishoda se prati i ne podliježe vrednovanju.</w:t>
            </w: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1C69A2" w:rsidRPr="001D44F8" w:rsidTr="001C69A2">
        <w:trPr>
          <w:trHeight w:val="348"/>
        </w:trPr>
        <w:tc>
          <w:tcPr>
            <w:tcW w:w="15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8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Predmetno područje C: Motorička postignuća </w:t>
            </w:r>
          </w:p>
        </w:tc>
      </w:tr>
      <w:tr w:rsidR="001C69A2" w:rsidRPr="001D44F8" w:rsidTr="001C69A2">
        <w:trPr>
          <w:trHeight w:val="352"/>
        </w:trPr>
        <w:tc>
          <w:tcPr>
            <w:tcW w:w="15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2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OŠ TZK C.1.1. Prati motorička postignuća. </w:t>
            </w:r>
          </w:p>
        </w:tc>
      </w:tr>
      <w:tr w:rsidR="001C69A2" w:rsidRPr="001D44F8" w:rsidTr="001C69A2">
        <w:trPr>
          <w:trHeight w:val="30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4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RAZRADA ISHODA 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DOBAR 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8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VRLO DOBAR </w:t>
            </w:r>
          </w:p>
        </w:tc>
        <w:tc>
          <w:tcPr>
            <w:tcW w:w="4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ODLIČAN </w:t>
            </w:r>
          </w:p>
        </w:tc>
      </w:tr>
      <w:tr w:rsidR="001C69A2" w:rsidRPr="001D44F8" w:rsidTr="001C69A2">
        <w:trPr>
          <w:trHeight w:val="118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RAZRADA ISHODA: </w:t>
            </w:r>
          </w:p>
          <w:p w:rsidR="008C7B77" w:rsidRPr="001D44F8" w:rsidRDefault="00F41F40">
            <w:pPr>
              <w:ind w:right="322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Prati i prepoznaje osobna postignuća u svladanim obrazovnim sadržajima. 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4" w:right="15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Izvodi osnovne strukture usvojenih obrazovnih sadržaja uz pomoć učitelja i iz više pokušaja. 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Izvodi osnovne strukture usvojenih obrazovnih sadržaja. </w:t>
            </w:r>
          </w:p>
        </w:tc>
        <w:tc>
          <w:tcPr>
            <w:tcW w:w="4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Samostalno izvodi osnovne strukture usvojenih obrazovnih sadržaja. </w:t>
            </w:r>
          </w:p>
        </w:tc>
      </w:tr>
      <w:tr w:rsidR="001C69A2" w:rsidRPr="001D44F8" w:rsidTr="001C69A2">
        <w:trPr>
          <w:trHeight w:val="349"/>
        </w:trPr>
        <w:tc>
          <w:tcPr>
            <w:tcW w:w="15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3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Predmetno područje D: Zdravstveni i odgojni učinci tjelesnog vježbanja </w:t>
            </w:r>
          </w:p>
        </w:tc>
      </w:tr>
      <w:tr w:rsidR="001C69A2" w:rsidRPr="001D44F8" w:rsidTr="001C69A2">
        <w:trPr>
          <w:trHeight w:val="353"/>
        </w:trPr>
        <w:tc>
          <w:tcPr>
            <w:tcW w:w="15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31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OŠ TZK D.1.1. Primjenjuje postupke za održavanje higijene pri tjelesnim vježbanjem i brine se o opremi za TZK. </w:t>
            </w:r>
          </w:p>
        </w:tc>
      </w:tr>
      <w:tr w:rsidR="001C69A2" w:rsidRPr="001D44F8" w:rsidTr="001C69A2">
        <w:trPr>
          <w:trHeight w:val="30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4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RAZRADA ISHODA </w:t>
            </w:r>
          </w:p>
        </w:tc>
        <w:tc>
          <w:tcPr>
            <w:tcW w:w="212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NEDOVOLJAN 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8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DOBAR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VRLO DOBAR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ODLIČAN </w:t>
            </w:r>
          </w:p>
        </w:tc>
      </w:tr>
      <w:tr w:rsidR="008C7B77" w:rsidRPr="001D44F8">
        <w:trPr>
          <w:trHeight w:val="304"/>
        </w:trPr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Primjenjuje postupke za održavanje higijene pri tjelesnom vježbanju. </w:t>
            </w:r>
          </w:p>
        </w:tc>
        <w:tc>
          <w:tcPr>
            <w:tcW w:w="8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>Ostvarivanje ishoda se prati i ne podliježe vrednovanju.</w:t>
            </w: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1C69A2" w:rsidRPr="001D44F8" w:rsidTr="001C69A2">
        <w:trPr>
          <w:trHeight w:val="14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Brine se o opremi za TZK. </w:t>
            </w:r>
          </w:p>
        </w:tc>
        <w:tc>
          <w:tcPr>
            <w:tcW w:w="212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41" w:right="445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Na sat ne nosi odgovarajuću opremu za rad. 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 w:right="235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Isključivo uz stalno učiteljevo praćenje i podsjećanje donosi odgovarajuću opremu za TZK.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3" w:right="24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Uz učiteljevo podsjećanje donosi odgovarajuću opremu za TZK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 w:right="90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Uglavnom redovito donosi odgovarajuću opremu za TZK.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 w:right="180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Redovito donosi urednu i čistu odgovarajuću opremu za TZK.  </w:t>
            </w:r>
          </w:p>
        </w:tc>
      </w:tr>
      <w:tr w:rsidR="001C69A2" w:rsidRPr="001D44F8" w:rsidTr="001C69A2">
        <w:trPr>
          <w:trHeight w:val="349"/>
        </w:trPr>
        <w:tc>
          <w:tcPr>
            <w:tcW w:w="15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</w:tcPr>
          <w:p w:rsidR="008C7B77" w:rsidRPr="001D44F8" w:rsidRDefault="00F41F40">
            <w:pPr>
              <w:ind w:left="2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ISHOD: OŠ TZK D.1.2. Slijedi upute za rad i pravila motoričke igre. </w:t>
            </w:r>
          </w:p>
        </w:tc>
      </w:tr>
      <w:tr w:rsidR="001C69A2" w:rsidRPr="001D44F8" w:rsidTr="001C69A2">
        <w:trPr>
          <w:trHeight w:val="30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60093"/>
          </w:tcPr>
          <w:p w:rsidR="008C7B77" w:rsidRPr="001D44F8" w:rsidRDefault="00F41F40">
            <w:pPr>
              <w:ind w:right="4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RAZRADA ISHODA </w:t>
            </w:r>
          </w:p>
        </w:tc>
        <w:tc>
          <w:tcPr>
            <w:tcW w:w="212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NEDOVOLJAN 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8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DOBAR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VRLO DOBAR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right="4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b/>
                <w:color w:val="auto"/>
              </w:rPr>
              <w:t xml:space="preserve">ODLIČAN </w:t>
            </w:r>
          </w:p>
        </w:tc>
      </w:tr>
      <w:tr w:rsidR="008C7B77" w:rsidRPr="001D44F8">
        <w:trPr>
          <w:trHeight w:val="118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Prihvaća pravila igre. </w:t>
            </w:r>
          </w:p>
          <w:p w:rsidR="008C7B77" w:rsidRPr="001D44F8" w:rsidRDefault="00F41F40">
            <w:pPr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2" w:right="60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Ne shvaća pravila niti njihovu važnost u igri. 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 w:right="276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Pravila igre shvaća i prihvaća tek uz stalne intervencije učitelja.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83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Prihvaća samo neka od postavljenih pravila igre.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Prihvaća i slijedi postavljena pravila uz manje opomene i podsjećanja na isto.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Prihvaća, slijedi i razumije postavljena pravila igre. </w:t>
            </w:r>
          </w:p>
        </w:tc>
      </w:tr>
      <w:tr w:rsidR="008C7B77" w:rsidRPr="001D44F8">
        <w:trPr>
          <w:trHeight w:val="176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8C7B77" w:rsidRPr="001D44F8" w:rsidRDefault="00F41F40">
            <w:pPr>
              <w:ind w:right="239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Razmatra prihvatljiva i neprihvatljiva ponašanja u igri. </w:t>
            </w:r>
          </w:p>
        </w:tc>
        <w:tc>
          <w:tcPr>
            <w:tcW w:w="212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2" w:right="365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Nedovoljno razvijen osjećaj samokontrole, u igri je prisutno neprihvatljivo ponašanje. 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Odgovornost za neprihvatljivo ponašanje prihvaća tek nakon intervencije učitelja.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 w:right="57"/>
              <w:jc w:val="both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U igri ponekada dolazi do nepoželjnih oblika ponašanja.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U igri se uglavnom ponaša primjereno.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77" w:rsidRPr="001D44F8" w:rsidRDefault="00F41F40">
            <w:pPr>
              <w:ind w:left="1"/>
              <w:rPr>
                <w:rFonts w:asciiTheme="minorHAnsi" w:hAnsiTheme="minorHAnsi" w:cstheme="minorHAnsi"/>
                <w:color w:val="auto"/>
              </w:rPr>
            </w:pPr>
            <w:r w:rsidRPr="001D44F8">
              <w:rPr>
                <w:rFonts w:asciiTheme="minorHAnsi" w:hAnsiTheme="minorHAnsi" w:cstheme="minorHAnsi"/>
                <w:color w:val="auto"/>
              </w:rPr>
              <w:t xml:space="preserve">U igri se ponaša primjereno, prihvaća odgovornost za svoje ponašanje. </w:t>
            </w:r>
          </w:p>
        </w:tc>
      </w:tr>
    </w:tbl>
    <w:p w:rsidR="008C7B77" w:rsidRPr="001D44F8" w:rsidRDefault="00F41F40">
      <w:pPr>
        <w:spacing w:after="0"/>
        <w:ind w:left="1"/>
        <w:jc w:val="both"/>
        <w:rPr>
          <w:rFonts w:asciiTheme="minorHAnsi" w:hAnsiTheme="minorHAnsi" w:cstheme="minorHAnsi"/>
          <w:color w:val="auto"/>
        </w:rPr>
      </w:pPr>
      <w:r w:rsidRPr="001D44F8">
        <w:rPr>
          <w:rFonts w:asciiTheme="minorHAnsi" w:hAnsiTheme="minorHAnsi" w:cstheme="minorHAnsi"/>
          <w:color w:val="auto"/>
        </w:rPr>
        <w:t xml:space="preserve"> </w:t>
      </w:r>
    </w:p>
    <w:p w:rsidR="008C7B77" w:rsidRPr="001D44F8" w:rsidRDefault="008C7B77">
      <w:pPr>
        <w:spacing w:after="21"/>
        <w:ind w:left="1"/>
        <w:rPr>
          <w:rFonts w:asciiTheme="minorHAnsi" w:hAnsiTheme="minorHAnsi" w:cstheme="minorHAnsi"/>
        </w:rPr>
      </w:pPr>
    </w:p>
    <w:p w:rsidR="008C7B77" w:rsidRDefault="00F41F40">
      <w:pPr>
        <w:spacing w:after="137"/>
        <w:ind w:left="1"/>
      </w:pPr>
      <w:r>
        <w:rPr>
          <w:sz w:val="28"/>
        </w:rPr>
        <w:lastRenderedPageBreak/>
        <w:t xml:space="preserve"> </w:t>
      </w:r>
    </w:p>
    <w:p w:rsidR="008C7B77" w:rsidRDefault="00F41F40">
      <w:pPr>
        <w:spacing w:after="161"/>
        <w:ind w:left="1"/>
      </w:pPr>
      <w:r>
        <w:rPr>
          <w:sz w:val="28"/>
        </w:rPr>
        <w:t xml:space="preserve"> </w:t>
      </w:r>
    </w:p>
    <w:p w:rsidR="008C7B77" w:rsidRDefault="00F41F40">
      <w:pPr>
        <w:spacing w:after="161"/>
        <w:ind w:left="1"/>
      </w:pPr>
      <w:r>
        <w:rPr>
          <w:sz w:val="28"/>
        </w:rPr>
        <w:t xml:space="preserve">  </w:t>
      </w:r>
    </w:p>
    <w:p w:rsidR="008C7B77" w:rsidRDefault="00F41F40">
      <w:pPr>
        <w:spacing w:after="161"/>
        <w:ind w:left="1"/>
      </w:pPr>
      <w:r>
        <w:rPr>
          <w:sz w:val="28"/>
        </w:rPr>
        <w:t xml:space="preserve">  </w:t>
      </w:r>
    </w:p>
    <w:p w:rsidR="008C7B77" w:rsidRDefault="00F41F40">
      <w:pPr>
        <w:spacing w:after="166"/>
        <w:ind w:left="1"/>
      </w:pPr>
      <w:r>
        <w:rPr>
          <w:sz w:val="28"/>
        </w:rPr>
        <w:t xml:space="preserve"> </w:t>
      </w:r>
    </w:p>
    <w:p w:rsidR="008C7B77" w:rsidRDefault="00F41F40">
      <w:pPr>
        <w:spacing w:after="161"/>
        <w:ind w:left="1"/>
      </w:pPr>
      <w:r>
        <w:rPr>
          <w:sz w:val="28"/>
        </w:rPr>
        <w:t xml:space="preserve"> </w:t>
      </w:r>
    </w:p>
    <w:p w:rsidR="008C7B77" w:rsidRDefault="00F41F40">
      <w:pPr>
        <w:spacing w:after="161"/>
        <w:ind w:left="1"/>
      </w:pPr>
      <w:r>
        <w:rPr>
          <w:sz w:val="28"/>
        </w:rPr>
        <w:t xml:space="preserve"> </w:t>
      </w:r>
    </w:p>
    <w:p w:rsidR="008C7B77" w:rsidRDefault="00F41F40">
      <w:pPr>
        <w:spacing w:after="161"/>
        <w:ind w:left="1"/>
      </w:pPr>
      <w:r>
        <w:rPr>
          <w:sz w:val="28"/>
        </w:rPr>
        <w:t xml:space="preserve"> </w:t>
      </w:r>
    </w:p>
    <w:p w:rsidR="008C7B77" w:rsidRDefault="00F41F40">
      <w:pPr>
        <w:spacing w:after="103"/>
        <w:ind w:left="1"/>
      </w:pPr>
      <w:r>
        <w:rPr>
          <w:sz w:val="28"/>
        </w:rPr>
        <w:t xml:space="preserve"> </w:t>
      </w:r>
    </w:p>
    <w:p w:rsidR="008C7B77" w:rsidRDefault="00F41F40">
      <w:pPr>
        <w:spacing w:after="0"/>
        <w:ind w:left="1"/>
      </w:pPr>
      <w:r>
        <w:t xml:space="preserve"> </w:t>
      </w:r>
    </w:p>
    <w:p w:rsidR="008C7B77" w:rsidRDefault="008C7B77" w:rsidP="00F41F40">
      <w:pPr>
        <w:spacing w:after="251"/>
        <w:ind w:left="1"/>
      </w:pPr>
    </w:p>
    <w:p w:rsidR="008C7B77" w:rsidRDefault="00F41F40">
      <w:pPr>
        <w:spacing w:after="157"/>
        <w:ind w:left="1"/>
      </w:pPr>
      <w:r>
        <w:rPr>
          <w:sz w:val="32"/>
        </w:rPr>
        <w:t xml:space="preserve"> </w:t>
      </w:r>
    </w:p>
    <w:p w:rsidR="008C7B77" w:rsidRDefault="00F41F40">
      <w:pPr>
        <w:spacing w:after="157"/>
        <w:ind w:left="1"/>
      </w:pPr>
      <w:r>
        <w:rPr>
          <w:sz w:val="32"/>
        </w:rPr>
        <w:t xml:space="preserve"> </w:t>
      </w:r>
    </w:p>
    <w:p w:rsidR="008C7B77" w:rsidRDefault="00F41F40">
      <w:pPr>
        <w:spacing w:after="157"/>
        <w:ind w:left="1"/>
      </w:pPr>
      <w:r>
        <w:rPr>
          <w:sz w:val="32"/>
        </w:rPr>
        <w:t xml:space="preserve"> </w:t>
      </w:r>
    </w:p>
    <w:p w:rsidR="008C7B77" w:rsidRDefault="00F41F40">
      <w:pPr>
        <w:spacing w:after="157"/>
        <w:ind w:left="1"/>
      </w:pPr>
      <w:r>
        <w:rPr>
          <w:sz w:val="32"/>
        </w:rPr>
        <w:t xml:space="preserve"> </w:t>
      </w:r>
    </w:p>
    <w:p w:rsidR="008C7B77" w:rsidRDefault="00F41F40">
      <w:pPr>
        <w:spacing w:after="157"/>
        <w:ind w:left="1"/>
      </w:pPr>
      <w:r>
        <w:rPr>
          <w:sz w:val="32"/>
        </w:rPr>
        <w:t xml:space="preserve"> </w:t>
      </w:r>
    </w:p>
    <w:p w:rsidR="008C7B77" w:rsidRDefault="00F41F40">
      <w:pPr>
        <w:spacing w:after="0"/>
        <w:ind w:left="1"/>
      </w:pPr>
      <w:r>
        <w:rPr>
          <w:sz w:val="32"/>
        </w:rPr>
        <w:t xml:space="preserve"> </w:t>
      </w:r>
    </w:p>
    <w:sectPr w:rsidR="008C7B77">
      <w:pgSz w:w="16838" w:h="11904" w:orient="landscape"/>
      <w:pgMar w:top="1421" w:right="1426" w:bottom="1421" w:left="14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76C"/>
    <w:multiLevelType w:val="hybridMultilevel"/>
    <w:tmpl w:val="81E6C668"/>
    <w:lvl w:ilvl="0" w:tplc="082001F0">
      <w:start w:val="1"/>
      <w:numFmt w:val="bullet"/>
      <w:lvlText w:val="•"/>
      <w:lvlJc w:val="left"/>
      <w:pPr>
        <w:ind w:left="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E18A2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A793E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C57D4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286AE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08AB6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4C89E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68A22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E5494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308D0"/>
    <w:multiLevelType w:val="hybridMultilevel"/>
    <w:tmpl w:val="ACF26324"/>
    <w:lvl w:ilvl="0" w:tplc="F04ACD02">
      <w:start w:val="1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33EBD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8743C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42234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A00AF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0F00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38C4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0AE5C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4434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36F08"/>
    <w:multiLevelType w:val="hybridMultilevel"/>
    <w:tmpl w:val="AFDAD35C"/>
    <w:lvl w:ilvl="0" w:tplc="1174DBFA">
      <w:start w:val="1"/>
      <w:numFmt w:val="bullet"/>
      <w:lvlText w:val="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218A0">
      <w:start w:val="1"/>
      <w:numFmt w:val="bullet"/>
      <w:lvlText w:val="o"/>
      <w:lvlJc w:val="left"/>
      <w:pPr>
        <w:ind w:left="1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C5D38">
      <w:start w:val="1"/>
      <w:numFmt w:val="bullet"/>
      <w:lvlText w:val="▪"/>
      <w:lvlJc w:val="left"/>
      <w:pPr>
        <w:ind w:left="1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8D246">
      <w:start w:val="1"/>
      <w:numFmt w:val="bullet"/>
      <w:lvlText w:val="•"/>
      <w:lvlJc w:val="left"/>
      <w:pPr>
        <w:ind w:left="2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45604">
      <w:start w:val="1"/>
      <w:numFmt w:val="bullet"/>
      <w:lvlText w:val="o"/>
      <w:lvlJc w:val="left"/>
      <w:pPr>
        <w:ind w:left="3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AA60A">
      <w:start w:val="1"/>
      <w:numFmt w:val="bullet"/>
      <w:lvlText w:val="▪"/>
      <w:lvlJc w:val="left"/>
      <w:pPr>
        <w:ind w:left="4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61BD4">
      <w:start w:val="1"/>
      <w:numFmt w:val="bullet"/>
      <w:lvlText w:val="•"/>
      <w:lvlJc w:val="left"/>
      <w:pPr>
        <w:ind w:left="4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4F350">
      <w:start w:val="1"/>
      <w:numFmt w:val="bullet"/>
      <w:lvlText w:val="o"/>
      <w:lvlJc w:val="left"/>
      <w:pPr>
        <w:ind w:left="5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66052">
      <w:start w:val="1"/>
      <w:numFmt w:val="bullet"/>
      <w:lvlText w:val="▪"/>
      <w:lvlJc w:val="left"/>
      <w:pPr>
        <w:ind w:left="6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1133F"/>
    <w:multiLevelType w:val="hybridMultilevel"/>
    <w:tmpl w:val="390E4DA8"/>
    <w:lvl w:ilvl="0" w:tplc="8EFE12C0">
      <w:start w:val="1"/>
      <w:numFmt w:val="bullet"/>
      <w:lvlText w:val=""/>
      <w:lvlJc w:val="left"/>
      <w:pPr>
        <w:ind w:left="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886AE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C840C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0FB1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0D43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0E8B4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AB046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C1B3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2A108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C82706"/>
    <w:multiLevelType w:val="hybridMultilevel"/>
    <w:tmpl w:val="8C94AC52"/>
    <w:lvl w:ilvl="0" w:tplc="4D14862A">
      <w:start w:val="2"/>
      <w:numFmt w:val="lowerLetter"/>
      <w:lvlText w:val="%1)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02488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383B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3C8D3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B0C12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0C3E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5B2F9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51042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F0E2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23F55"/>
    <w:multiLevelType w:val="hybridMultilevel"/>
    <w:tmpl w:val="DF1CD0E6"/>
    <w:lvl w:ilvl="0" w:tplc="A4AAA77E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A0980">
      <w:start w:val="1"/>
      <w:numFmt w:val="bullet"/>
      <w:lvlText w:val="o"/>
      <w:lvlJc w:val="left"/>
      <w:pPr>
        <w:ind w:left="1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61696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66026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03752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8059C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B06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AE69E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21046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33872"/>
    <w:multiLevelType w:val="hybridMultilevel"/>
    <w:tmpl w:val="77FED49C"/>
    <w:lvl w:ilvl="0" w:tplc="06F6454E">
      <w:start w:val="1"/>
      <w:numFmt w:val="bullet"/>
      <w:lvlText w:val=""/>
      <w:lvlJc w:val="left"/>
      <w:pPr>
        <w:ind w:left="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29212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4F25A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062F0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0E6FC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645EA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AB222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0FC04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0DDB4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7A34AE"/>
    <w:multiLevelType w:val="hybridMultilevel"/>
    <w:tmpl w:val="80BC285E"/>
    <w:lvl w:ilvl="0" w:tplc="E6BEAB08">
      <w:start w:val="1"/>
      <w:numFmt w:val="bullet"/>
      <w:lvlText w:val=""/>
      <w:lvlJc w:val="left"/>
      <w:pPr>
        <w:ind w:left="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053A6">
      <w:start w:val="1"/>
      <w:numFmt w:val="bullet"/>
      <w:lvlText w:val="o"/>
      <w:lvlJc w:val="left"/>
      <w:pPr>
        <w:ind w:left="1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4B67C">
      <w:start w:val="1"/>
      <w:numFmt w:val="bullet"/>
      <w:lvlText w:val="▪"/>
      <w:lvlJc w:val="left"/>
      <w:pPr>
        <w:ind w:left="1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C04F6">
      <w:start w:val="1"/>
      <w:numFmt w:val="bullet"/>
      <w:lvlText w:val="•"/>
      <w:lvlJc w:val="left"/>
      <w:pPr>
        <w:ind w:left="2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C66CE">
      <w:start w:val="1"/>
      <w:numFmt w:val="bullet"/>
      <w:lvlText w:val="o"/>
      <w:lvlJc w:val="left"/>
      <w:pPr>
        <w:ind w:left="3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4EF44">
      <w:start w:val="1"/>
      <w:numFmt w:val="bullet"/>
      <w:lvlText w:val="▪"/>
      <w:lvlJc w:val="left"/>
      <w:pPr>
        <w:ind w:left="4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A88B0">
      <w:start w:val="1"/>
      <w:numFmt w:val="bullet"/>
      <w:lvlText w:val="•"/>
      <w:lvlJc w:val="left"/>
      <w:pPr>
        <w:ind w:left="4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A1F6C">
      <w:start w:val="1"/>
      <w:numFmt w:val="bullet"/>
      <w:lvlText w:val="o"/>
      <w:lvlJc w:val="left"/>
      <w:pPr>
        <w:ind w:left="5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6F7FC">
      <w:start w:val="1"/>
      <w:numFmt w:val="bullet"/>
      <w:lvlText w:val="▪"/>
      <w:lvlJc w:val="left"/>
      <w:pPr>
        <w:ind w:left="6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CB5AE7"/>
    <w:multiLevelType w:val="hybridMultilevel"/>
    <w:tmpl w:val="1B447138"/>
    <w:lvl w:ilvl="0" w:tplc="144AC836">
      <w:start w:val="1"/>
      <w:numFmt w:val="bullet"/>
      <w:lvlText w:val=""/>
      <w:lvlJc w:val="left"/>
      <w:pPr>
        <w:ind w:left="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4F94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276A6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4A60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2A14C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2D65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0AAC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238C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2478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4C64E7"/>
    <w:multiLevelType w:val="hybridMultilevel"/>
    <w:tmpl w:val="86FAB0DE"/>
    <w:lvl w:ilvl="0" w:tplc="DAF6BB8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441B2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0DA30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22A0E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63D7A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85DA6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CA2C2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CEAF2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24472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632F47"/>
    <w:multiLevelType w:val="hybridMultilevel"/>
    <w:tmpl w:val="DC10E2BC"/>
    <w:lvl w:ilvl="0" w:tplc="CBFE523A">
      <w:start w:val="1"/>
      <w:numFmt w:val="bullet"/>
      <w:lvlText w:val=""/>
      <w:lvlJc w:val="left"/>
      <w:pPr>
        <w:ind w:left="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A12F4">
      <w:start w:val="1"/>
      <w:numFmt w:val="bullet"/>
      <w:lvlText w:val="o"/>
      <w:lvlJc w:val="left"/>
      <w:pPr>
        <w:ind w:left="1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6F148">
      <w:start w:val="1"/>
      <w:numFmt w:val="bullet"/>
      <w:lvlText w:val="▪"/>
      <w:lvlJc w:val="left"/>
      <w:pPr>
        <w:ind w:left="1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C9E1C">
      <w:start w:val="1"/>
      <w:numFmt w:val="bullet"/>
      <w:lvlText w:val="•"/>
      <w:lvlJc w:val="left"/>
      <w:pPr>
        <w:ind w:left="2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EE962">
      <w:start w:val="1"/>
      <w:numFmt w:val="bullet"/>
      <w:lvlText w:val="o"/>
      <w:lvlJc w:val="left"/>
      <w:pPr>
        <w:ind w:left="3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C2566">
      <w:start w:val="1"/>
      <w:numFmt w:val="bullet"/>
      <w:lvlText w:val="▪"/>
      <w:lvlJc w:val="left"/>
      <w:pPr>
        <w:ind w:left="4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E1B6C">
      <w:start w:val="1"/>
      <w:numFmt w:val="bullet"/>
      <w:lvlText w:val="•"/>
      <w:lvlJc w:val="left"/>
      <w:pPr>
        <w:ind w:left="4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61E4A">
      <w:start w:val="1"/>
      <w:numFmt w:val="bullet"/>
      <w:lvlText w:val="o"/>
      <w:lvlJc w:val="left"/>
      <w:pPr>
        <w:ind w:left="5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6F53C">
      <w:start w:val="1"/>
      <w:numFmt w:val="bullet"/>
      <w:lvlText w:val="▪"/>
      <w:lvlJc w:val="left"/>
      <w:pPr>
        <w:ind w:left="6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15D65"/>
    <w:multiLevelType w:val="hybridMultilevel"/>
    <w:tmpl w:val="890AE0D6"/>
    <w:lvl w:ilvl="0" w:tplc="33DA9C80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EBFDC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C75FE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AD8FC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61B52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E5492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E9642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C711A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03AB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841224"/>
    <w:multiLevelType w:val="hybridMultilevel"/>
    <w:tmpl w:val="6136E34E"/>
    <w:lvl w:ilvl="0" w:tplc="D59435F8">
      <w:start w:val="1"/>
      <w:numFmt w:val="bullet"/>
      <w:lvlText w:val=""/>
      <w:lvlJc w:val="left"/>
      <w:pPr>
        <w:ind w:left="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4A32C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64552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C0774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494CC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EB9D0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487A2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E82DE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C104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385C51"/>
    <w:multiLevelType w:val="hybridMultilevel"/>
    <w:tmpl w:val="D312EE78"/>
    <w:lvl w:ilvl="0" w:tplc="2CF66488">
      <w:start w:val="1"/>
      <w:numFmt w:val="bullet"/>
      <w:lvlText w:val="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8B9CE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C6DDC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288DC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608F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0759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6EB1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825B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4C02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6910CC"/>
    <w:multiLevelType w:val="hybridMultilevel"/>
    <w:tmpl w:val="24B49334"/>
    <w:lvl w:ilvl="0" w:tplc="A4FCDD16">
      <w:start w:val="1"/>
      <w:numFmt w:val="bullet"/>
      <w:lvlText w:val="•"/>
      <w:lvlJc w:val="left"/>
      <w:pPr>
        <w:ind w:left="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CD236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EFFBE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E31A8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8BE3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ED61A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47E1A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CC280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40F60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6A6F8C"/>
    <w:multiLevelType w:val="hybridMultilevel"/>
    <w:tmpl w:val="3F6A5A98"/>
    <w:lvl w:ilvl="0" w:tplc="02DAA1A4">
      <w:start w:val="1"/>
      <w:numFmt w:val="bullet"/>
      <w:lvlText w:val="–"/>
      <w:lvlJc w:val="left"/>
      <w:pPr>
        <w:ind w:left="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68F88">
      <w:start w:val="1"/>
      <w:numFmt w:val="bullet"/>
      <w:lvlText w:val="o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6687C">
      <w:start w:val="1"/>
      <w:numFmt w:val="bullet"/>
      <w:lvlText w:val="▪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40730">
      <w:start w:val="1"/>
      <w:numFmt w:val="bullet"/>
      <w:lvlText w:val="•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E48D0">
      <w:start w:val="1"/>
      <w:numFmt w:val="bullet"/>
      <w:lvlText w:val="o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4186A">
      <w:start w:val="1"/>
      <w:numFmt w:val="bullet"/>
      <w:lvlText w:val="▪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64244">
      <w:start w:val="1"/>
      <w:numFmt w:val="bullet"/>
      <w:lvlText w:val="•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4011A">
      <w:start w:val="1"/>
      <w:numFmt w:val="bullet"/>
      <w:lvlText w:val="o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6FBFC">
      <w:start w:val="1"/>
      <w:numFmt w:val="bullet"/>
      <w:lvlText w:val="▪"/>
      <w:lvlJc w:val="left"/>
      <w:pPr>
        <w:ind w:left="6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7F469C"/>
    <w:multiLevelType w:val="hybridMultilevel"/>
    <w:tmpl w:val="0358B55C"/>
    <w:lvl w:ilvl="0" w:tplc="184EDF04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60BB4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26AF2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01F74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2D984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4155C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481DC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C7858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4A77A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1668F2"/>
    <w:multiLevelType w:val="hybridMultilevel"/>
    <w:tmpl w:val="B616E7B2"/>
    <w:lvl w:ilvl="0" w:tplc="3028CD16">
      <w:start w:val="1"/>
      <w:numFmt w:val="bullet"/>
      <w:lvlText w:val=""/>
      <w:lvlJc w:val="left"/>
      <w:pPr>
        <w:ind w:left="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CE6DE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206FC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633DC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6E504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87D0A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6855E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A6868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C2EDE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CF3FBC"/>
    <w:multiLevelType w:val="hybridMultilevel"/>
    <w:tmpl w:val="B75CBE04"/>
    <w:lvl w:ilvl="0" w:tplc="3F04CEB2">
      <w:start w:val="1"/>
      <w:numFmt w:val="bullet"/>
      <w:lvlText w:val=""/>
      <w:lvlJc w:val="left"/>
      <w:pPr>
        <w:ind w:left="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42D3A">
      <w:start w:val="1"/>
      <w:numFmt w:val="bullet"/>
      <w:lvlText w:val="o"/>
      <w:lvlJc w:val="left"/>
      <w:pPr>
        <w:ind w:left="1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AFF1C">
      <w:start w:val="1"/>
      <w:numFmt w:val="bullet"/>
      <w:lvlText w:val="▪"/>
      <w:lvlJc w:val="left"/>
      <w:pPr>
        <w:ind w:left="1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A3DCE">
      <w:start w:val="1"/>
      <w:numFmt w:val="bullet"/>
      <w:lvlText w:val="•"/>
      <w:lvlJc w:val="left"/>
      <w:pPr>
        <w:ind w:left="2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86788">
      <w:start w:val="1"/>
      <w:numFmt w:val="bullet"/>
      <w:lvlText w:val="o"/>
      <w:lvlJc w:val="left"/>
      <w:pPr>
        <w:ind w:left="3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6FB7E">
      <w:start w:val="1"/>
      <w:numFmt w:val="bullet"/>
      <w:lvlText w:val="▪"/>
      <w:lvlJc w:val="left"/>
      <w:pPr>
        <w:ind w:left="4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A80F6">
      <w:start w:val="1"/>
      <w:numFmt w:val="bullet"/>
      <w:lvlText w:val="•"/>
      <w:lvlJc w:val="left"/>
      <w:pPr>
        <w:ind w:left="4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E5B02">
      <w:start w:val="1"/>
      <w:numFmt w:val="bullet"/>
      <w:lvlText w:val="o"/>
      <w:lvlJc w:val="left"/>
      <w:pPr>
        <w:ind w:left="5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00C5E">
      <w:start w:val="1"/>
      <w:numFmt w:val="bullet"/>
      <w:lvlText w:val="▪"/>
      <w:lvlJc w:val="left"/>
      <w:pPr>
        <w:ind w:left="6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CC48B9"/>
    <w:multiLevelType w:val="hybridMultilevel"/>
    <w:tmpl w:val="47A62DD6"/>
    <w:lvl w:ilvl="0" w:tplc="F0629EBE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8CFD0">
      <w:start w:val="1"/>
      <w:numFmt w:val="bullet"/>
      <w:lvlText w:val="o"/>
      <w:lvlJc w:val="left"/>
      <w:pPr>
        <w:ind w:left="1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6E0F6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AD43C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0C3AE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2F40C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4DA7C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E2A92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ECF24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9A2360"/>
    <w:multiLevelType w:val="hybridMultilevel"/>
    <w:tmpl w:val="BB8C58E6"/>
    <w:lvl w:ilvl="0" w:tplc="038EA3C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60514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829DC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A3444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29F1A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6583A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6B248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A4A00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CA0CE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BF3FC0"/>
    <w:multiLevelType w:val="hybridMultilevel"/>
    <w:tmpl w:val="D47C202E"/>
    <w:lvl w:ilvl="0" w:tplc="09123D4A">
      <w:start w:val="1"/>
      <w:numFmt w:val="bullet"/>
      <w:lvlText w:val=""/>
      <w:lvlJc w:val="left"/>
      <w:pPr>
        <w:ind w:left="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64BF2">
      <w:start w:val="1"/>
      <w:numFmt w:val="bullet"/>
      <w:lvlText w:val="o"/>
      <w:lvlJc w:val="left"/>
      <w:pPr>
        <w:ind w:left="1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E7CC0">
      <w:start w:val="1"/>
      <w:numFmt w:val="bullet"/>
      <w:lvlText w:val="▪"/>
      <w:lvlJc w:val="left"/>
      <w:pPr>
        <w:ind w:left="1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67A52">
      <w:start w:val="1"/>
      <w:numFmt w:val="bullet"/>
      <w:lvlText w:val="•"/>
      <w:lvlJc w:val="left"/>
      <w:pPr>
        <w:ind w:left="2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84D16">
      <w:start w:val="1"/>
      <w:numFmt w:val="bullet"/>
      <w:lvlText w:val="o"/>
      <w:lvlJc w:val="left"/>
      <w:pPr>
        <w:ind w:left="3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2E058">
      <w:start w:val="1"/>
      <w:numFmt w:val="bullet"/>
      <w:lvlText w:val="▪"/>
      <w:lvlJc w:val="left"/>
      <w:pPr>
        <w:ind w:left="4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C9060">
      <w:start w:val="1"/>
      <w:numFmt w:val="bullet"/>
      <w:lvlText w:val="•"/>
      <w:lvlJc w:val="left"/>
      <w:pPr>
        <w:ind w:left="4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A8E84">
      <w:start w:val="1"/>
      <w:numFmt w:val="bullet"/>
      <w:lvlText w:val="o"/>
      <w:lvlJc w:val="left"/>
      <w:pPr>
        <w:ind w:left="5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90F4">
      <w:start w:val="1"/>
      <w:numFmt w:val="bullet"/>
      <w:lvlText w:val="▪"/>
      <w:lvlJc w:val="left"/>
      <w:pPr>
        <w:ind w:left="6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0"/>
  </w:num>
  <w:num w:numId="7">
    <w:abstractNumId w:val="19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16"/>
  </w:num>
  <w:num w:numId="13">
    <w:abstractNumId w:val="14"/>
  </w:num>
  <w:num w:numId="14">
    <w:abstractNumId w:val="7"/>
  </w:num>
  <w:num w:numId="15">
    <w:abstractNumId w:val="2"/>
  </w:num>
  <w:num w:numId="16">
    <w:abstractNumId w:val="17"/>
  </w:num>
  <w:num w:numId="17">
    <w:abstractNumId w:val="10"/>
  </w:num>
  <w:num w:numId="18">
    <w:abstractNumId w:val="18"/>
  </w:num>
  <w:num w:numId="19">
    <w:abstractNumId w:val="21"/>
  </w:num>
  <w:num w:numId="20">
    <w:abstractNumId w:val="1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77"/>
    <w:rsid w:val="001C69A2"/>
    <w:rsid w:val="001D44F8"/>
    <w:rsid w:val="00270AA6"/>
    <w:rsid w:val="00430897"/>
    <w:rsid w:val="00836871"/>
    <w:rsid w:val="00884C88"/>
    <w:rsid w:val="008A0A53"/>
    <w:rsid w:val="008C7B77"/>
    <w:rsid w:val="00F41F40"/>
    <w:rsid w:val="00F44563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42D4"/>
  <w15:docId w15:val="{947BFC96-9FD7-4174-86E3-71D525FE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right="421" w:hanging="10"/>
      <w:outlineLvl w:val="0"/>
    </w:pPr>
    <w:rPr>
      <w:rFonts w:ascii="Calibri" w:eastAsia="Calibri" w:hAnsi="Calibri" w:cs="Calibri"/>
      <w:b/>
      <w:color w:val="000000"/>
      <w:sz w:val="7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57"/>
      <w:ind w:left="2497"/>
      <w:outlineLvl w:val="1"/>
    </w:pPr>
    <w:rPr>
      <w:rFonts w:ascii="Calibri" w:eastAsia="Calibri" w:hAnsi="Calibri" w:cs="Calibri"/>
      <w:b/>
      <w:color w:val="00000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000000"/>
      <w:sz w:val="32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C567-B51A-4410-8BB4-F0736582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16483</Words>
  <Characters>93958</Characters>
  <Application>Microsoft Office Word</Application>
  <DocSecurity>0</DocSecurity>
  <Lines>782</Lines>
  <Paragraphs>220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 RNČ</dc:creator>
  <cp:keywords/>
  <cp:lastModifiedBy>KRISTINA ŠTEFOVIĆ</cp:lastModifiedBy>
  <cp:revision>12</cp:revision>
  <dcterms:created xsi:type="dcterms:W3CDTF">2024-12-19T11:06:00Z</dcterms:created>
  <dcterms:modified xsi:type="dcterms:W3CDTF">2024-12-19T11:55:00Z</dcterms:modified>
</cp:coreProperties>
</file>