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9417F1">
      <w:pPr>
        <w:spacing w:after="0" w:line="240" w:lineRule="auto"/>
        <w:rPr>
          <w:rFonts w:cstheme="minorHAnsi"/>
          <w:b/>
          <w:sz w:val="32"/>
        </w:rPr>
      </w:pPr>
    </w:p>
    <w:p w:rsidR="00264DE1" w:rsidRPr="009417F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44"/>
          <w:szCs w:val="44"/>
        </w:rPr>
      </w:pPr>
      <w:r w:rsidRPr="009417F1">
        <w:rPr>
          <w:rFonts w:cstheme="minorHAnsi"/>
          <w:b/>
          <w:sz w:val="44"/>
          <w:szCs w:val="44"/>
        </w:rPr>
        <w:t>KRITERIJI PRAĆENJA I OCJENJIVANJA</w:t>
      </w: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264DE1" w:rsidRDefault="007A45DD" w:rsidP="00264DE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</w:t>
      </w:r>
      <w:r w:rsidR="00264DE1">
        <w:rPr>
          <w:rFonts w:cstheme="minorHAnsi"/>
          <w:b/>
          <w:sz w:val="32"/>
        </w:rPr>
        <w:t>. razred osnovne škole</w:t>
      </w:r>
    </w:p>
    <w:p w:rsidR="009417F1" w:rsidRDefault="009417F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9417F1" w:rsidRDefault="009417F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školska godina 202</w:t>
      </w:r>
      <w:r w:rsidR="00E50FBE">
        <w:rPr>
          <w:rFonts w:cstheme="minorHAnsi"/>
          <w:b/>
          <w:sz w:val="32"/>
        </w:rPr>
        <w:t>4</w:t>
      </w:r>
      <w:r>
        <w:rPr>
          <w:rFonts w:cstheme="minorHAnsi"/>
          <w:b/>
          <w:sz w:val="32"/>
        </w:rPr>
        <w:t>./202</w:t>
      </w:r>
      <w:r w:rsidR="00E50FBE">
        <w:rPr>
          <w:rFonts w:cstheme="minorHAnsi"/>
          <w:b/>
          <w:sz w:val="32"/>
        </w:rPr>
        <w:t>5</w:t>
      </w:r>
      <w:bookmarkStart w:id="0" w:name="_GoBack"/>
      <w:bookmarkEnd w:id="0"/>
      <w:r>
        <w:rPr>
          <w:rFonts w:cstheme="minorHAnsi"/>
          <w:b/>
          <w:sz w:val="32"/>
        </w:rPr>
        <w:t>.</w:t>
      </w:r>
    </w:p>
    <w:p w:rsidR="009417F1" w:rsidRDefault="009417F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9417F1" w:rsidRDefault="009417F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9417F1" w:rsidRDefault="009417F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9417F1" w:rsidRDefault="009417F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9417F1" w:rsidRDefault="009417F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9417F1" w:rsidRDefault="009417F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9417F1" w:rsidRDefault="009417F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9417F1" w:rsidRDefault="009417F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9417F1" w:rsidRDefault="009417F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9417F1" w:rsidRDefault="009417F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9417F1" w:rsidRDefault="00442CEE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                                                   Osnovna škola Štefanje, Područna škola Laminac</w:t>
      </w:r>
    </w:p>
    <w:p w:rsidR="00264DE1" w:rsidRDefault="009417F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                                                                                       Učiteljica: Adela </w:t>
      </w:r>
      <w:proofErr w:type="spellStart"/>
      <w:r>
        <w:rPr>
          <w:rFonts w:cstheme="minorHAnsi"/>
          <w:b/>
          <w:sz w:val="32"/>
        </w:rPr>
        <w:t>Krušić</w:t>
      </w:r>
      <w:proofErr w:type="spellEnd"/>
      <w:r>
        <w:rPr>
          <w:rFonts w:cstheme="minorHAnsi"/>
          <w:b/>
          <w:sz w:val="32"/>
        </w:rPr>
        <w:t xml:space="preserve"> Petrić </w:t>
      </w: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9417F1">
      <w:pPr>
        <w:spacing w:after="0" w:line="240" w:lineRule="auto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264DE1" w:rsidRPr="00997EE6" w:rsidRDefault="00264DE1" w:rsidP="00264DE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>NASTAVNI PREDMET:  HRVATSKI JEZIK</w:t>
      </w:r>
    </w:p>
    <w:p w:rsidR="00264DE1" w:rsidRPr="003D632B" w:rsidRDefault="00264DE1" w:rsidP="00264DE1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:rsidR="00264DE1" w:rsidRPr="003D632B" w:rsidRDefault="00264DE1" w:rsidP="00264DE1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 vrednovanja u nastavnom predmetu su: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izrada konceptualnih i/ili umnih mapa, križaljki, pitalica, rebusa, kvizova, stripova, </w:t>
      </w:r>
      <w:proofErr w:type="spellStart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infografika</w:t>
      </w:r>
      <w:proofErr w:type="spellEnd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 prema unaprijed utvrđenim kriterijima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:rsidR="00264DE1" w:rsidRPr="003D632B" w:rsidRDefault="00264DE1" w:rsidP="00264D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:rsidR="00264DE1" w:rsidRPr="00A721FF" w:rsidRDefault="00264DE1" w:rsidP="00264DE1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264DE1" w:rsidRDefault="00264DE1" w:rsidP="00264DE1">
      <w:pPr>
        <w:pStyle w:val="paragraph"/>
        <w:textAlignment w:val="baseline"/>
        <w:rPr>
          <w:rStyle w:val="eop"/>
        </w:rPr>
      </w:pPr>
    </w:p>
    <w:p w:rsidR="00CD1D1D" w:rsidRDefault="00CD1D1D" w:rsidP="00264DE1">
      <w:pPr>
        <w:pStyle w:val="paragraph"/>
        <w:textAlignment w:val="baseline"/>
        <w:rPr>
          <w:rStyle w:val="eop"/>
        </w:rPr>
      </w:pPr>
    </w:p>
    <w:p w:rsidR="00CD1D1D" w:rsidRDefault="00CD1D1D" w:rsidP="00264DE1">
      <w:pPr>
        <w:pStyle w:val="paragraph"/>
        <w:textAlignment w:val="baseline"/>
        <w:rPr>
          <w:rStyle w:val="eop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5877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270"/>
        <w:gridCol w:w="148"/>
        <w:gridCol w:w="1134"/>
        <w:gridCol w:w="2551"/>
        <w:gridCol w:w="2835"/>
      </w:tblGrid>
      <w:tr w:rsidR="00CD1D1D" w:rsidRPr="00B4176C" w:rsidTr="000702E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D1D1D" w:rsidRDefault="00CD1D1D" w:rsidP="000702E9">
            <w:pPr>
              <w:jc w:val="center"/>
              <w:rPr>
                <w:rFonts w:cstheme="minorHAnsi"/>
                <w:b/>
                <w:color w:val="C00000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lastRenderedPageBreak/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  <w:p w:rsidR="009417F1" w:rsidRPr="00C967A0" w:rsidRDefault="009417F1" w:rsidP="000702E9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CD1D1D" w:rsidRPr="00CD1D1D" w:rsidTr="000702E9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1D1D" w:rsidRDefault="00CD1D1D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A.2.1. Učenik razgovara i govori u skladu s temom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iz svakodnevnoga </w:t>
            </w:r>
          </w:p>
          <w:p w:rsidR="00CD1D1D" w:rsidRDefault="00CD1D1D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života i poštuje pravila uljudnoga ophođenja.</w:t>
            </w:r>
          </w:p>
          <w:p w:rsidR="009417F1" w:rsidRPr="00CD1D1D" w:rsidRDefault="009417F1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</w:tr>
      <w:tr w:rsidR="00CD1D1D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5DD" w:rsidRPr="00B4176C" w:rsidTr="000702E9">
        <w:tc>
          <w:tcPr>
            <w:tcW w:w="2680" w:type="dxa"/>
            <w:tcBorders>
              <w:right w:val="double" w:sz="12" w:space="0" w:color="auto"/>
            </w:tcBorders>
          </w:tcPr>
          <w:p w:rsidR="007A45DD" w:rsidRPr="00C967A0" w:rsidRDefault="007A45DD" w:rsidP="007A45DD">
            <w:pPr>
              <w:ind w:left="37"/>
              <w:rPr>
                <w:rFonts w:cstheme="minorHAnsi"/>
                <w:b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Učenik govori o temama bliskim njegovu životu koristeći se kratkim i jednostavnim rečenicama, većinom usvojene iz zadanih predložaka.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Na razini reproduciranja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A45DD">
              <w:rPr>
                <w:rFonts w:cstheme="minorHAnsi"/>
                <w:sz w:val="24"/>
                <w:szCs w:val="24"/>
              </w:rPr>
              <w:t>govori i razgovara o temama iz svakodnevnoga života koje zaokupljaju njegovu pozornost.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Uz </w:t>
            </w:r>
            <w:r>
              <w:rPr>
                <w:rFonts w:cstheme="minorHAnsi"/>
                <w:sz w:val="24"/>
                <w:szCs w:val="24"/>
              </w:rPr>
              <w:t>manje</w:t>
            </w:r>
            <w:r w:rsidRPr="007A45DD">
              <w:rPr>
                <w:rFonts w:cstheme="minorHAnsi"/>
                <w:sz w:val="24"/>
                <w:szCs w:val="24"/>
              </w:rPr>
              <w:t xml:space="preserve"> poticaj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7A45DD">
              <w:rPr>
                <w:rFonts w:cstheme="minorHAnsi"/>
                <w:sz w:val="24"/>
                <w:szCs w:val="24"/>
              </w:rPr>
              <w:t xml:space="preserve"> samostalno se govorno točno i pravilno izražava te govori o temama bliskim životu učenika.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Uspješno, samostalno i poštujući norme hrvatskog standardnog književnog jezika govori i razgovara o temama iz svakodnevnog života bliskih učeniku.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cstheme="minorHAnsi"/>
                <w:b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i postavlja pitanja cjelovitom rečenicom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i postavlja pitanja cjelovitom rečenicom</w:t>
            </w:r>
            <w:r>
              <w:rPr>
                <w:rFonts w:cstheme="minorHAnsi"/>
                <w:i/>
                <w:sz w:val="24"/>
              </w:rPr>
              <w:t xml:space="preserve"> 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Većinom uz pomoć i stalni poticaj odgovara na pitanje kratkom rečenicom te postavlja naučena pitanja, praveći greške u uporabi upitnih riječi ili za konstrukciju pitanja rabi izjavnu rečenicu.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Prema zadanim smjernicama odgovara na pitanja i postavlja pitanja djelomično cjelovitim rečenicama.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Točno i pravilno odgovara na postavljeno pitanje te postavlja pitanja cjelovitom rečenicom uz poneku ispravku.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 svakodnevnom govoru točni i pravilno odgovara na postavljena pitanja cjelovitom rečenicom te postavlja potpuna i jasna pitanja, daje argumentirane odgovore.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kratku priču prema nizu slika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Isključivo uz poticaj ili predložak pripovijeda kratku priču služeći se kratkim i jednostavnim rečenicama.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Proizvoljno pripovijeda kratku priču prema nizu slika ne primjenjujući uvijek zadane smjernice.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 uz povremeni manji poticaj.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Tečno, točno i artikulirano pripovijeda priču prema nizu slika obogaćujući je svojim rječnikom.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priča o vlastitim doživljajima i događajima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priča o vlastitim doživljajima i događajima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Prema zadanom jasnom i kratkom primjeru priča o vlastitim događajima i doživljajima uz stalno vođenje pitanjima, ne mareći za slijed </w:t>
            </w: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događaja ili sažetost priče, ne prosuđuje količinu događaja niti važnost istih u pričanju (priča preopširno o nevažnim i nebitnim događajima za iskustvo o kojem priča). 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>Metodom pokušaja i pogrešaka priča o vlastitim doživljajima i događajima često ne prateći kronološki slijed.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se svojim riječima kada priča o vlastitim doživljajima i događajima uz kraće navođenje.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Slobodno, jasno i s aktivnom pažnjom priča o vlastitim doživljajima i događajima.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7A45DD">
              <w:rPr>
                <w:rFonts w:cstheme="minorHAnsi"/>
                <w:sz w:val="24"/>
                <w:szCs w:val="24"/>
              </w:rPr>
              <w:t xml:space="preserve">ripovijeda događaje 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7A45DD">
              <w:rPr>
                <w:rFonts w:cstheme="minorHAnsi"/>
                <w:sz w:val="24"/>
                <w:szCs w:val="24"/>
              </w:rPr>
              <w:t>eprecizn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i nepotpun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kronološkim slijedom uz stalno navođenje.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slijedeći smisao cjeline uz manje ispravke.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opisuje na temelju promatranja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na temelju promatranja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Djelomično, ali često nepotpuno opisuje na temelju promatranja, teže izvodi opise samostalno, većinom je stalno potreban poticaj i pomoć.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Opisuje na temelju promatranja uz dodatne upute.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opisuje na temelju promatranja. 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Opisuje, analizira i primjenjuje naučeno u opisu na temelju promatranje te stvara slikovite opise.</w:t>
            </w:r>
          </w:p>
        </w:tc>
      </w:tr>
      <w:tr w:rsidR="007A45DD" w:rsidRPr="00B4176C" w:rsidTr="007A45D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A45DD" w:rsidRPr="000B73C2" w:rsidRDefault="007A45DD" w:rsidP="007A45DD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pažljivo i uljudno sluša sugovornika ne prekidajući ga u govorenju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Često prekida sugovornika u govorenju, teže održava pažnju i koncentraciju tijekom slušanja.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 pažljivo i uljudno sluša sugovornika, ali zanimanje za slušano varira.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Aktivnom pažnjom i neverbalnom komunikacijom pokazuje kako  pažljivo i uljudno sluša sugovornika ne prekidajući ga u govorenju.</w:t>
            </w:r>
          </w:p>
        </w:tc>
      </w:tr>
      <w:tr w:rsidR="007A45DD" w:rsidRPr="00B4176C" w:rsidTr="007A45D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upotrebljava nove riječi koje je naučio kao dio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nove riječi koje je naučio kao dio aktivnoga rječnika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Prilično</w:t>
            </w:r>
            <w:r w:rsidRPr="007A45DD">
              <w:rPr>
                <w:rFonts w:cstheme="minorHAnsi"/>
                <w:sz w:val="24"/>
                <w:szCs w:val="24"/>
              </w:rPr>
              <w:t xml:space="preserve"> nesigurno i nepotpuno upotrebljava manji obim novih riječi u kratkim rečenicama aktivnog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Upotrebljava dio novih riječi koje je naučio kao dio aktivnoga rječnika, ali nesigurno, što pokazuje kako rječnik nije dostatno uvježban.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upotrebljava   nove riječi koje je naučio kao dio aktivnoga rječnika uz poneko navođenje.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Pravilno, argumentirano planira i  upotrebljava nove riječi koje je naučio kao dio aktivnoga rječnika siguran u svoju izvedbu.</w:t>
            </w:r>
          </w:p>
        </w:tc>
      </w:tr>
      <w:tr w:rsidR="007A45DD" w:rsidRPr="00B4176C" w:rsidTr="007A45DD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sve glasove u riječima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izgovara sve glasove u 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izgovara sve glasove samo u nekim  riječima, većinom uz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metodu pokušaja i pogrešaka.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Većinom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izgovara sve glasove u riječima.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izgovara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sve glasove u riječima.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pravilno i artikulirano  točno izgovara sve glasove u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riječima.</w:t>
            </w:r>
          </w:p>
        </w:tc>
      </w:tr>
      <w:tr w:rsidR="007A45DD" w:rsidRPr="00B4176C" w:rsidTr="007A45DD">
        <w:tc>
          <w:tcPr>
            <w:tcW w:w="2680" w:type="dxa"/>
            <w:tcBorders>
              <w:top w:val="single" w:sz="4" w:space="0" w:color="auto"/>
              <w:bottom w:val="single" w:sz="18" w:space="0" w:color="auto"/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intonira izjavnu, upitnu i uskličnu rečenicu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intonira izjavnu, upitnu i uskličnu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Nesigurno i često netočno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intonira izjavnu, upitnu i uskličnu rečenicu, uspješan u ponavljanju za modelom i kod poznatih rečenica.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Razlikuje u intonaciju vrstu rečenice, ali još uvijek dosta nesigurno  intonira izjavnu, upitnu i uskličnu rečenicu.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izjavnu, upitnu i uskličnu rečenicu uz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manje korekcije.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Jasno, izražajno, pravilno i  točno intonira izjavnu, upitnu i uskličnu rečenicu</w:t>
            </w:r>
          </w:p>
        </w:tc>
      </w:tr>
      <w:tr w:rsidR="007A45DD" w:rsidRPr="00B4176C" w:rsidTr="000702E9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A.2.2. Učenik sluša jednostavne tekstove, točno izgovara glasove, </w:t>
            </w:r>
          </w:p>
          <w:p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rečenice na temelju slušanoga teksta.</w:t>
            </w:r>
          </w:p>
          <w:p w:rsidR="009417F1" w:rsidRPr="00CD1D1D" w:rsidRDefault="009417F1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7A45DD" w:rsidRPr="00D74C65" w:rsidTr="000702E9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5DD" w:rsidRPr="00B4176C" w:rsidTr="000702E9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7A45DD" w:rsidRPr="006560B8" w:rsidRDefault="007A45DD" w:rsidP="007A45DD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</w:t>
            </w:r>
          </w:p>
          <w:p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7A45DD" w:rsidRPr="00176884" w:rsidRDefault="007A45DD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Nestalnom pažnjom i slabom koncentracijom  sluša kratke tekstove primjerene jezičnomu razvoju, interesima i dobi te ga je potrebno stalno poticati na slušanje i održavati pažnju.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sluša kratke tekstove primjerene jezičnomu razvoju, interesima i dobi</w:t>
            </w:r>
          </w:p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 uz pokazivanje zanimanja i razumijevanja.</w:t>
            </w:r>
          </w:p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aktivnu pažnju i stalnu koncentraciju  sluša kratke tekstove primjerene jezičnomu razvoju, interesima i dobi te se lako uživljuje u zadane situacije.</w:t>
            </w:r>
          </w:p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5DD" w:rsidRPr="00B4176C" w:rsidTr="00D96596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poslušanome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kratka i jednoznačna pitanja o poslušanome tekstu uz dodatna pojašnjenja i upute.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Odgovara na većinu pitanja o poslušanome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polsuš</w:t>
            </w:r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>anome tekstu proširujući odgovore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povremeni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45DD" w:rsidRPr="00176884" w:rsidRDefault="007A45DD" w:rsidP="007A45D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Točno, argumentirano i potpuno odgovara na pitanja o poslušanome tekstu upotpunjujući odgovore vlastitim odgovorima.</w:t>
            </w:r>
          </w:p>
        </w:tc>
      </w:tr>
      <w:tr w:rsidR="007A45DD" w:rsidRPr="00B4176C" w:rsidTr="00D96596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pojasnio vlastito razumijevanje teksta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potpitanja o poslušanome tekstu da bi pojasnio vlastito razumijevanje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 postavlja potpitanja o poslušanome tekstu da bi pojasnio vlastito razumijevanje teksta jer mu je tekst razumljiv tek nakon 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nekoliko slušanja i pojašnjavanja nepoznatih riječi i dijelova.</w:t>
            </w:r>
          </w:p>
        </w:tc>
        <w:tc>
          <w:tcPr>
            <w:tcW w:w="2552" w:type="dxa"/>
            <w:gridSpan w:val="3"/>
            <w:tcBorders>
              <w:bottom w:val="single" w:sz="8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Ponekad postavlja kratka potpitanja o poslušanome tekstu prema primjeru da bi pojasnio vlastito razumijevanje teksta ili traži pojašnjenje teksta.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pojasnio vlastito razumijevanje teksta.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potpitanja o poslušanome tekstu da bi produbio vlastito razumijevanje teksta i jasnije uočio uzročno-posljedične veze koje opisuje nakon odgovora 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potpitanja.</w:t>
            </w:r>
          </w:p>
        </w:tc>
      </w:tr>
      <w:tr w:rsidR="007A45DD" w:rsidRPr="00B4176C" w:rsidTr="00D96596">
        <w:tc>
          <w:tcPr>
            <w:tcW w:w="2680" w:type="dxa"/>
            <w:tcBorders>
              <w:top w:val="single" w:sz="8" w:space="0" w:color="auto"/>
              <w:bottom w:val="single" w:sz="4" w:space="0" w:color="auto"/>
              <w:right w:val="double" w:sz="12" w:space="0" w:color="auto"/>
            </w:tcBorders>
          </w:tcPr>
          <w:p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provjerava razumijevanje poslušanoga teksta u</w:t>
            </w:r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razgovoru s drugim učenikom–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4" w:space="0" w:color="auto"/>
            </w:tcBorders>
          </w:tcPr>
          <w:p w:rsidR="007A45DD" w:rsidRPr="00D76E7E" w:rsidRDefault="007A45DD" w:rsidP="0017688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cstheme="minorHAnsi"/>
                <w:i/>
                <w:sz w:val="24"/>
              </w:rPr>
              <w:t>p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rovjerava razumijevanje poslušanoga teksta u razgovoru s drugim učenikom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i jasne upute provjerava razumijevanje poslušanog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u razgovoru s drugim učenikom, pri čemu nije u mogućnosti ispraviti drugog učenika jer mu je i samom potrebno potvrditi i dopuniti razumijevanje poslušanog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i ono što je učenik shvatio. 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upute za rad u paru i poticaj od vršnjaka/učitelja  provjerava razumijevanje poslušanoga teksta u razgovoru s drugim učenikom, pri čemu se više oslanja na vršnjaka.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Provjerava razumijevanje poslušanoga teksta u razgovoru s drugim učenikom uz suradničko učenje i nadopunjavanje.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 lakoćom  provjerava razumijevanje poslušanoga teksta u razgovoru s drugim učenikom te se stavlja u ulogu učitelja siguran u svoje razumijevanje.</w:t>
            </w:r>
          </w:p>
        </w:tc>
      </w:tr>
      <w:tr w:rsidR="007A45DD" w:rsidRPr="00B4176C" w:rsidTr="00DD5510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7A45DD" w:rsidRPr="00371DDF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svoje misli i osjećaje o poslušanome tekstu (crtežom, pismom, govorom, pokretom)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svoje misli i osjećaje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Rijetko  izražava svoje misli i osjećaje o poslušanome tekstu.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Povremeno  izražava svoje misli i osjećaje o poslušanome tekstu.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svoje misli i osjećaje o poslušanome tekstu govorom i pokretom.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Kreativno i slikovito izražava svoje misli i osjećaje o poslušanom</w:t>
            </w:r>
            <w:r w:rsidR="00367C51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služeći se raznim alatima (slika, oluja ideja, umna mapa, samostalni nastup ili izlaganje).</w:t>
            </w:r>
          </w:p>
        </w:tc>
      </w:tr>
      <w:tr w:rsidR="007A45DD" w:rsidRPr="00B4176C" w:rsidTr="00DD5510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A.2.3. Učenik čita kratke tekstove tematski prikladne </w:t>
            </w:r>
          </w:p>
          <w:p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učeničkomu iskustvu, jezičnomu razvoju i interesima.</w:t>
            </w:r>
          </w:p>
          <w:p w:rsidR="009417F1" w:rsidRPr="00CD1D1D" w:rsidRDefault="009417F1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7A45DD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:rsidTr="000B73C2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čita kratke tekstove primjerene jezičnomu razvoju, dobi i interesima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kratke tekstove primjerene jezičnomu razvoju, dobi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</w:t>
            </w:r>
            <w:r w:rsidRPr="001B1AA7">
              <w:rPr>
                <w:rFonts w:cstheme="minorHAnsi"/>
                <w:sz w:val="24"/>
              </w:rPr>
              <w:lastRenderedPageBreak/>
              <w:t>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Nesigurno i uz dosta slovkanja  čita kratke tekstove primjerene jezičnomu razvoju, dobi i interesima.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</w:tcBorders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kratke tekstove primjerene jezičnomu razvoju, dobi i interesima čineći greške u čitanju (povremeno slovkanje,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nepravilna intonacija ili neprimjenjivanje interpunkcije pri čitanju). 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 kratke tekstove primjerene jezičnomu razvoju, dobi i interesima uz poneko pojašnjenje od strane učitelja.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Točno, tečno i elokventno  čita kratke i dulje tekstove primjerene jezičnomu razvoju, dobi i interesima.</w:t>
            </w:r>
          </w:p>
        </w:tc>
      </w:tr>
      <w:tr w:rsidR="00367C51" w:rsidRPr="00B4176C" w:rsidTr="000B73C2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Nesigurno i često netočno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pitanja o pročitanome tekstu.</w:t>
            </w:r>
          </w:p>
        </w:tc>
        <w:tc>
          <w:tcPr>
            <w:tcW w:w="2552" w:type="dxa"/>
            <w:gridSpan w:val="3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Većinom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 kraća pitanja o pročitanome tekstu. 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pročitanome tekstu uz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nezamjetne greške.</w:t>
            </w:r>
          </w:p>
        </w:tc>
        <w:tc>
          <w:tcPr>
            <w:tcW w:w="2835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Bez greške i proširenim rečenicama  odgovara na pitanja o pročitanome tekstu.</w:t>
            </w:r>
          </w:p>
        </w:tc>
      </w:tr>
      <w:tr w:rsidR="00367C51" w:rsidRPr="00B4176C" w:rsidTr="000B73C2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Tek uz poticaj i primjer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postavlja kratka i jednostavna pitanja o pročitanome tekstu (nakon što ga je nekoliko puta pročitao).</w:t>
            </w:r>
          </w:p>
        </w:tc>
        <w:tc>
          <w:tcPr>
            <w:tcW w:w="2552" w:type="dxa"/>
            <w:gridSpan w:val="3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Postavlja jednostavna i kraća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o pročitanome tekstu (važna za interpretaciju i razumijevanje teksta).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više pitanja o pročitanome tekstu.</w:t>
            </w:r>
          </w:p>
        </w:tc>
        <w:tc>
          <w:tcPr>
            <w:tcW w:w="2835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Sigurno i integrirano  postavlja različita  pitanja o pročitanome tekstu dovodeći u vezu događaje i likove već nakon prvog čitanja.</w:t>
            </w:r>
          </w:p>
        </w:tc>
      </w:tr>
      <w:tr w:rsidR="00367C51" w:rsidRPr="00B4176C" w:rsidTr="000B73C2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izdvaja nepoznate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Teže izdvaja  </w:t>
            </w:r>
            <w:proofErr w:type="spellStart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proofErr w:type="spellEnd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nepoznate riječi zbog nerazumijevanja teksta te mu je više riječi nepoznato od očekivanih za kronološku dob (siromašan rječnik).</w:t>
            </w:r>
          </w:p>
        </w:tc>
        <w:tc>
          <w:tcPr>
            <w:tcW w:w="2552" w:type="dxa"/>
            <w:gridSpan w:val="3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nepoznate riječi, ali traži pomoć u snalaženju i traženju značenja. 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 izdvaja nepoznate riječi.</w:t>
            </w:r>
          </w:p>
        </w:tc>
        <w:tc>
          <w:tcPr>
            <w:tcW w:w="2835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uočava i izdvaja nepoznate riječi te se snalazi u traženju značenja (rječnik, tamnije otisnuti pojmovi ili na multimedijskim sadržajima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tablet, računalo)</w:t>
            </w:r>
          </w:p>
        </w:tc>
      </w:tr>
      <w:tr w:rsidR="00367C51" w:rsidRPr="00B4176C" w:rsidTr="000B73C2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:rsidR="00367C51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ne  pretpostavlja značenje nepoznate riječi prema kontekstu zbog nerazumijevanja teksta te mu je potrebno navesti riječi koje bi mu mogle biti nepoznate, kao i njihova značenja jer se samostalno ne snalazi u pronalasku značenja.</w:t>
            </w:r>
          </w:p>
          <w:p w:rsidR="009417F1" w:rsidRPr="005F641C" w:rsidRDefault="009417F1" w:rsidP="00D96596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</w:tcPr>
          <w:p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Djelomično i uz dodatni poticaj  pretpostavlja značenje nepoznate riječi prema kontekstu, ali samostalno ne provjerava pretpostavljeno značenje u rječnicima ili u razgovoru s učiteljem, traži pomoć i upute.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Uz predložak ili kraće navođenje/primjer (u drugom kontekstu) pretpostavlja značenje nepoznate riječi prema kontekstu te provjerava pretpostavljeno značenje u rječnicima ili u razgovoru s učiteljem slijedeći jasne upute.</w:t>
            </w:r>
          </w:p>
        </w:tc>
        <w:tc>
          <w:tcPr>
            <w:tcW w:w="2835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pretpostavlja značenje nepoznate riječi prema kontekstu te provjerava pretpostavljeno značenje u rječnicima ili u razgovoru s učiteljem.</w:t>
            </w:r>
          </w:p>
        </w:tc>
      </w:tr>
      <w:tr w:rsidR="00367C51" w:rsidRPr="00B4176C" w:rsidTr="005F641C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podatke u čitanome tekstu prema uputi ili pitanjima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podatke u čitanome tekstu prema uputi ili pitanjima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Uglavnom ne  pronalazi podatke u čitanome tekstu prema uputi ili pitanjima.</w:t>
            </w:r>
          </w:p>
        </w:tc>
        <w:tc>
          <w:tcPr>
            <w:tcW w:w="2552" w:type="dxa"/>
            <w:gridSpan w:val="3"/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  pronalazi podatke u čitanome tekstu prema uputi ili pitanjima, ali mu je potreban poticaj ili upoznavanje s tekstom više puta.</w:t>
            </w:r>
          </w:p>
        </w:tc>
        <w:tc>
          <w:tcPr>
            <w:tcW w:w="2551" w:type="dxa"/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 pronalazi podatke u čitanome tekstu prema uputi ili pitanjima.</w:t>
            </w:r>
          </w:p>
        </w:tc>
        <w:tc>
          <w:tcPr>
            <w:tcW w:w="2835" w:type="dxa"/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Brzo, pravovremeno i točno  pronalazi podatke u čitanome tekstu prema uputi ili pitanjima i povezuje prethodno sa sljedećim.</w:t>
            </w:r>
          </w:p>
        </w:tc>
      </w:tr>
      <w:tr w:rsidR="00367C51" w:rsidRPr="00B4176C" w:rsidTr="005F641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podatke u grafičkim prikazima i tumači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Rijetko  pronalazi podatke u grafičkim prikazima, ne tumači ih samostalno jer većinom slabije razumije grafičke prikaze.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Povremeno  pronalazi podatke u grafičkim prikazima, ali ih ne tumači samostalno, već uz primjer ili dodatni poticaj (pojašnjenje prikaza ili davanje primjera).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ih, uspoređuje i zaključuje.</w:t>
            </w:r>
          </w:p>
        </w:tc>
      </w:tr>
      <w:tr w:rsidR="00367C51" w:rsidRPr="00B4176C" w:rsidTr="000702E9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A.2.4. Učenik piše školskim rukopisnim pismom slova, </w:t>
            </w:r>
          </w:p>
          <w:p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kratke rečenice u skladu s jezičnim razvojem.</w:t>
            </w:r>
          </w:p>
          <w:p w:rsidR="009417F1" w:rsidRPr="00CD1D1D" w:rsidRDefault="009417F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367C51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:rsidTr="005F641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Pr="006560B8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s izraženijom slabijom grafomotorikom (prelazi </w:t>
            </w:r>
            <w:r w:rsidR="000870A3"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slova nejednakih veličina i miješanje velikih/malih slova).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povremeno praveći greške u velikom/malom slovu (zamjenjuje slova) i prelazeći 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 uredno i točno.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Uredno, čitko i pravilno  piše velika i mala slova školskim rukopisnim pismom unutar </w:t>
            </w:r>
            <w:r w:rsidR="000870A3">
              <w:rPr>
                <w:rFonts w:eastAsia="Times New Roman" w:cstheme="minorHAnsi"/>
                <w:sz w:val="24"/>
                <w:szCs w:val="24"/>
                <w:lang w:eastAsia="hr-HR"/>
              </w:rPr>
              <w:t>zadanog crtovlja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67C51" w:rsidRPr="00B4176C" w:rsidTr="005F641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povezuje slova u cjelovitu riječ, riječ u rečenicu pišući školskim rukopisnim pismom</w:t>
            </w:r>
          </w:p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Pr="00B866F1" w:rsidRDefault="00367C51" w:rsidP="000870A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slova u cjelovitu riječ, riječ u rečenicu pišući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Teže  povezuje slova u cjelovitu riječ, riječ u rečenicu pišući školskim rukopisnim pismom koji je potrebno dodatno vježbati radi svladavanje tehnike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pisanja.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Većinom pravilno  povezuje slova u cjelovitu riječ, riječ u rečenicu pišući školskim rukopisnim pismom.</w:t>
            </w:r>
          </w:p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Pravilno i točno   povezuje slova u cjelovitu riječ, riječ u rečenicu pišući školskim rukopisnim pismom.</w:t>
            </w:r>
          </w:p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i preciznošću  povezuje slova u cjelovitu riječ, riječ u rečenicu pišući školskim rukopisnim pismom.</w:t>
            </w:r>
          </w:p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rukopisnim slovima</w:t>
            </w:r>
          </w:p>
          <w:p w:rsidR="00367C51" w:rsidRPr="002B2629" w:rsidRDefault="00367C51" w:rsidP="00367C51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Pr="006560B8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 rukopisnim slovima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:rsidR="00367C51" w:rsidRDefault="00367C51" w:rsidP="005F641C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 prepisuje riječi i rečenice rukopisnim slovima.</w:t>
            </w:r>
          </w:p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Uz češć</w:t>
            </w:r>
            <w:r w:rsidR="00E43BE3">
              <w:rPr>
                <w:rFonts w:eastAsia="Times New Roman" w:cstheme="minorHAnsi"/>
                <w:sz w:val="24"/>
                <w:szCs w:val="24"/>
                <w:lang w:eastAsia="hr-HR"/>
              </w:rPr>
              <w:t>e ispravke i greške</w:t>
            </w: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prepisuje riječi i rečenice rukopisnim slovima.</w:t>
            </w:r>
          </w:p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Uredno  prepisuje riječi i rečenice rukopisnim slovima praveći manje greške.</w:t>
            </w:r>
          </w:p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Točno i uredno  prepisuje riječi i rečenice rukopisnim slovima.</w:t>
            </w:r>
          </w:p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naučenim rukopisnim slovima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Default="00367C51" w:rsidP="005F641C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naučenim rukopisnim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stalna ispravljanja uspijeva samostalno pisati riječi i kraće rečenice naučenim rukopisnim pismom.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piše riječi i rečenice naučenim rukopisnim slovima uz dodatna ispravljanja i ponavljanja.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povremena ispravljanja  samostalno piše riječi i rečenice naučenim rukopisnim slovima.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potrebe za ispravljanjem piše riječi i rečenice naučenim rukopisnim slovima.</w:t>
            </w: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DE1B21" w:rsidRDefault="00367C51" w:rsidP="00D96596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rukopisnim slovima pazi na veličinu pojedinih elemenata slova, vrstu poteza i način spajanja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Neprecizan  u pisanju rukopisnim slovima djelomično pazi na veličinu pojedinih elemenata slova, vrstu poteza i način spajanja.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 čineći greške koje opetuje.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Samostalno  u pisanju rukopisnim slovima pazi na veličinu pojedinih elemenata slova, vrstu poteza i način spajanja bez ispravljanja i popravljanja napisanoga.</w:t>
            </w: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</w:t>
            </w:r>
          </w:p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Pr="00B866F1" w:rsidRDefault="00367C51" w:rsidP="005F641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pojam glas, slovo, slog, riječ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:rsidR="00DE1B21" w:rsidRDefault="00367C51" w:rsidP="00D96596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Nesigurno razlikuje glas i slovo, slog i riječ teže razlikuje, tek uz navođenje.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razlikuje uvijek pojmove glas/slovo/slog/riječ.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riječ.</w:t>
            </w:r>
          </w:p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i bez greške  razlikuje pojam glas, slovo, slog, riječ.</w:t>
            </w:r>
          </w:p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DE1B2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prema zadanim smjernicama ili primjerima, uz mnoga ponavljanja   rastavlja riječi na slogove na kraju retka u pisanju; prepoznaje, pravopisni znak spojnicu kod rastavljanja riječi na slogove na kraju retka, </w:t>
            </w:r>
          </w:p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ali ju rijetko primjenjuje pravilno.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  Povremeno uspješno rastavlja riječi na slogove na kraju retka u pisanju; prepoznaje i  razlikuje pravopisni znak spojnicu kod rastavljanja riječi na slogove na kraju retka, ali ju upotrebljava uz poticaj ili primjer.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 u pisanju rastavlja riječi na slogove na kraju retka; prepoznaje i upotrebljava pravopisni znak spojnicu kod rastavljanja riječi na slogove na kraju retka čineći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 rastavlja riječi na slogove na kraju retka u pisanju; prepoznaje, razlikuje i upotrebljava pravopisni znak spojnicu kod rastavljanja riječi na slogove na kraju retka.</w:t>
            </w:r>
          </w:p>
        </w:tc>
      </w:tr>
      <w:tr w:rsidR="00367C51" w:rsidRPr="00B4176C" w:rsidTr="00E43BE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životinja, blagdana i praznika, ulica, trgova i naseljenih mjesta u bližem okružju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veliko početno slovo: imena životinja, blagdana i praznika, ulica, trgova i naseljenih mjesta u bližem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Teže primjenjuje pravila o pisanju velikog početnog slova u nazivima mjesta, ulica i trgova.</w:t>
            </w:r>
          </w:p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povremeno navođenje ili primjer  piše veliko početno slovo: imena životinja, blagdana i praznika, ulica, trgova i naseljenih mjesta u bližem okružju.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piše veliko početno slovo: imena životinja, blagdana i praznika, ulica, trgova i naseljenih mjesta u bližem okružju uz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i uspješno  primjenjuje pravila o pisanju velikog početnog slova u imenima životinja, blagdana i praznika, ulica,  trgova i naseljenih mjesta u obližnjem okružju, ali i u nepoznatim nazivima ulica, trgova i naseljenih mjesta, čime dokazuje fazu primjene usvojenih  pravopisnih pravila.</w:t>
            </w:r>
          </w:p>
        </w:tc>
      </w:tr>
      <w:tr w:rsidR="00367C51" w:rsidRPr="00B4176C" w:rsidTr="00E43BE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 (duljina, novac, vrijeme)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Default="00E43BE3" w:rsidP="00E43BE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 oznake za mjerne jedinice (duljina, novac, vrijeme), ali ih ne piše samostalno točno, tek uz navođenje ili učiteljevu pomoć.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piše oznake za mjerne jedinice (duljina, novac, vrijeme).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 (duljina, novac, vrijeme) točno i uspješno uz poneka odstupanja od usvojenih pravila.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oznake za mjerne jedinice (duljina, novac, vrijeme) razlikujući ih i primjenjujući usvojena pravila.</w:t>
            </w:r>
          </w:p>
        </w:tc>
      </w:tr>
      <w:tr w:rsidR="00367C51" w:rsidRPr="00B4176C" w:rsidTr="00E43BE3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u kojima su glasovi č, ć, dž, đ, ije/je/e/i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ogledne i česte riječi u kojima su glasovi č, ć, dž, đ, ije/je/e/i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DE1B21" w:rsidRPr="00E43BE3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Uglavnom ne  piše točno ogledne i česte riječi u kojima su glasovi č, ć, dž, đ, ije/je/e/i, uz učiteljev poticaj i više ponavljanja uspijeva točno pisati česte riječi s navedenim glasovima.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Povremeno griješeći  piše ogledne i česte riječi u kojima su glasovi č, ć, dž, đ, ije/je/e/i, ali uz poticaj se uspješno ispravlja.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u kojima su glasovi č, ć, dž, đ, ije/je/e/i.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Jasno i bez greške  piše ogledne i česte riječi u kojima su glasovi č, ć, dž, đ, ije/je/e/i.</w:t>
            </w:r>
          </w:p>
        </w:tc>
      </w:tr>
      <w:tr w:rsidR="00367C51" w:rsidRPr="00B4176C" w:rsidTr="000702E9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A.2.5. Učenik upotrebljava i objašnjava riječi, sintagme </w:t>
            </w:r>
          </w:p>
          <w:p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rečenice u skladu s komunikacijskom situacijom.</w:t>
            </w:r>
          </w:p>
          <w:p w:rsidR="009417F1" w:rsidRPr="00CD1D1D" w:rsidRDefault="009417F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367C51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usvaja nove riječi i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 značenje naučenih riječi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67C51" w:rsidRDefault="00E43BE3" w:rsidP="00367C51"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43BE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usvaja nove riječi i razumije značenje naučenih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Usvaja manji broj novih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riječi i djelomično razumije značenje naučenih riječi.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Usvaja osrednji broj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novih riječi te razumije njihovo značenje.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Usvaja nove riječi i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 značenje naučenih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Usvaja nove riječi i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 značenje naučenih riječi te ih samostalno objašnjava.</w:t>
            </w:r>
          </w:p>
        </w:tc>
      </w:tr>
      <w:tr w:rsidR="00367C51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značenje određene riječi s obzirom na komunikacijsku situaciju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67C51" w:rsidRPr="00D5581A" w:rsidRDefault="00D5581A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značenje određene riječi s obzirom na komunikacijsku situaciju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Nesigurno i proizvoljno  objašnjava značenje samo nekoliko riječi s obzirom na komunikacijsku situaciju.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dodatni poticaj i pojašnjenja  objašnjava značenje manjeg broja riječi (nekih, ne svih)  s obzirom na komunikacijsku situaciju.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poneka kraća pojašnjenja objašnjava značenje određene riječi s obzirom na komunikacijsku situaciju.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Pravilno i bez pomoći  objašnjava značenje određene riječi s obzirom na komunikacijsku situaciju.</w:t>
            </w:r>
          </w:p>
        </w:tc>
      </w:tr>
      <w:tr w:rsidR="00367C51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izabire odgovarajuće riječi i upotrebljava ih u oblikovanju sintagmi i rečenica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67C51" w:rsidRDefault="00D5581A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odgovarajuće riječi i upotrebljava ih u oblikovanju sintagmi i rečenica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Rijetko  izabire odgovarajuće riječi i upotrebljava ih u oblikovanju sintagmi i rečenica.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 izabire odgovarajuće riječi i upotrebljava ih u oblikovanju sintagmi i rečenica.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 izabire odgovarajuće riječi i upotrebljava ih u oblikovanju sintagmi i rečenica.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Sigurno i točno  izabire odgovarajuće riječi i upotrebljava ih u oblikovanju sintagmi i rečenica.</w:t>
            </w:r>
          </w:p>
        </w:tc>
      </w:tr>
      <w:tr w:rsidR="00367C51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67C51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zadanih nepoznatih riječi (manji obim broja riječi)u dječjem rječniku, ali se ne koristi njima kao dijelom aktivnoga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rječniku, ali se slabije koristi njima kao dijelom aktivnoga rječnika.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 uz povremene dodatne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Samonicijativno</w:t>
            </w:r>
            <w:proofErr w:type="spellEnd"/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uspješno  traži objašnjenje nepoznatih riječi u dječjem rječniku i koristi se njima kao dijelom aktivnoga rječnika.</w:t>
            </w:r>
          </w:p>
        </w:tc>
      </w:tr>
      <w:tr w:rsidR="00D5581A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razlikuje izjavnu, upitnu i uskličnu te jesnu i niječnu rečenicu u tekstu (često mu je potreban primjer ili ponavljanje razlika o rečenicama).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izjavnu, upitnu i uskličnu te jesnu i niječnu rečenicu u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izjavnu, upitnu i uskličnu te jesnu i niječnu rečenicu u tekstu.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razlikuje, uspoređuje i definira izjavnu, upitnu i uskličnu te jesnu i niječnu rečenicu u tekstu.</w:t>
            </w:r>
          </w:p>
        </w:tc>
      </w:tr>
      <w:tr w:rsidR="00D5581A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 i piše izjavne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(potvrdne i niječne), upitne, usklične rečenice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D5581A" w:rsidRDefault="00D5581A" w:rsidP="00D5581A"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stvara i piše izjavne, upitne, usklične rečenice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Isključivo uz pomoć i 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primjerima  piše izjavne (potvrdne i niječne), upitne, usklične rečenice.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izjavne (potvrdne i 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niječne), upitne, usklične rečenice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rema zadanom predlošku.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Stvara i piše izjavne 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(potvrdne i niječne), upitne, usklične rečenice.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Bez pomoći stvara i piše 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izjavne (potvrdne i niječne), upitne, usklične rečenice.</w:t>
            </w:r>
          </w:p>
        </w:tc>
      </w:tr>
      <w:tr w:rsidR="00D5581A" w:rsidRPr="00B4176C" w:rsidTr="000702E9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ogledne i česte imenice s konkretnim značenjem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imenice s konkretnim značenjem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prepoznaje ogledne i česte imenice s konkretnim značenjem, ali ih slabije razlikuje i ne upotrebljava ih u samostalnom izričaju. </w:t>
            </w:r>
          </w:p>
          <w:p w:rsidR="00D96596" w:rsidRPr="00E43BE3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ogledne i česte imenice s konkretnim značenjem, ali ih samo uz primjere i poticaj (dodatne upute) povremeno upotrebljava.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i većinom točno upotrebljava ogledne i česte imenice s konkretnim značenjem.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upotrebljava ogledne i česte imenice s konkretnim značenjem.</w:t>
            </w:r>
          </w:p>
        </w:tc>
      </w:tr>
      <w:tr w:rsidR="00D5581A" w:rsidRPr="00B4176C" w:rsidTr="000702E9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581A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A.2.6. Učenik uspoređuje mjesni govor i hrvatski standardni jezik.</w:t>
            </w:r>
          </w:p>
          <w:p w:rsidR="009417F1" w:rsidRPr="00CD1D1D" w:rsidRDefault="009417F1" w:rsidP="00D5581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D5581A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5581A" w:rsidRPr="00B4176C" w:rsidTr="00367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D5581A" w:rsidRPr="002B2629" w:rsidRDefault="00D5581A" w:rsidP="00D5581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riječi mjesnoga govora i hrvatskoga standardnog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Nesigurno  uspoređuje riječi mjesnoga govora i hrvatskoga standardnog jezika.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 uspoređuje riječi mjesnoga govora i hrvatskoga standardnog jezika.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Razlikuje i  uspoređuje riječi mjesnoga govora i hrvatskoga standardnog jezika.</w:t>
            </w:r>
          </w:p>
        </w:tc>
      </w:tr>
      <w:tr w:rsidR="00D5581A" w:rsidRPr="00B4176C" w:rsidTr="00184BB5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D5581A" w:rsidRPr="002B2629" w:rsidRDefault="00D5581A" w:rsidP="00D5581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Nestalne pažnje i slabijeg zanimanja sluša i govori tekstove na mjesnome govoru prikladne učeničkomu iskustvu, jezičnomu razvoju i interesima.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 sluša i govori tekstove na mjesnome govoru prikladne učeničkomu iskustvu, jezičnomu razvoju i interesima.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uz povremene dodatne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pravilno i točno.</w:t>
            </w:r>
          </w:p>
        </w:tc>
      </w:tr>
      <w:tr w:rsidR="00D5581A" w:rsidRPr="00B4176C" w:rsidTr="00184BB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D5581A" w:rsidRPr="002B2629" w:rsidRDefault="00D5581A" w:rsidP="00D5581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i piše kratke i jednostavne tekstove na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mjesnome govoru u skladu sa svojim interesima, potrebama i iskustvom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i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kratke i jednostavne tekstove na mjesnome govoru u skladu sa svojim interesima, potrebama i iskustvom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96596" w:rsidRDefault="00D96596" w:rsidP="00D5581A">
            <w:pPr>
              <w:rPr>
                <w:rFonts w:cstheme="minorHAnsi"/>
                <w:sz w:val="24"/>
              </w:rPr>
            </w:pPr>
          </w:p>
          <w:p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5581A" w:rsidRPr="00367C51" w:rsidRDefault="00D5581A" w:rsidP="00D5581A">
            <w:pPr>
              <w:ind w:left="33"/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lastRenderedPageBreak/>
              <w:t xml:space="preserve">Nesigurno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tekstove na mjesnome govoru u skladu sa svojim interesima, potrebama i iskustvom.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D5581A" w:rsidRPr="00367C51" w:rsidRDefault="00D5581A" w:rsidP="00D5581A">
            <w:pPr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lastRenderedPageBreak/>
              <w:t xml:space="preserve">Uz češće greške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jednostavne tekstove na mjesnome govoru u skladu sa svojim interesima, potrebama i iskustvom.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Čita i piše kratke i jednostavne tekstove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mjesnome govoru u skladu sa svojim interesima, potrebama i iskustvom.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D5581A" w:rsidRPr="00367C51" w:rsidRDefault="00D5581A" w:rsidP="00D5581A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 čita i piše kratke i jednostavne, ali i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složenije  tekstove na mjesnome govoru u skladu sa svojim interesima, potrebama i iskustvom.</w:t>
            </w:r>
          </w:p>
        </w:tc>
      </w:tr>
      <w:tr w:rsidR="00D5581A" w:rsidRPr="00B4176C" w:rsidTr="000702E9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9417F1" w:rsidRDefault="009417F1" w:rsidP="00D5581A">
            <w:pPr>
              <w:jc w:val="center"/>
              <w:rPr>
                <w:rFonts w:cstheme="minorHAnsi"/>
                <w:b/>
                <w:color w:val="C00000"/>
                <w:sz w:val="28"/>
              </w:rPr>
            </w:pPr>
          </w:p>
          <w:p w:rsidR="00D5581A" w:rsidRDefault="00D5581A" w:rsidP="00D5581A">
            <w:pPr>
              <w:jc w:val="center"/>
              <w:rPr>
                <w:rFonts w:cstheme="minorHAnsi"/>
                <w:b/>
                <w:color w:val="C00000"/>
                <w:sz w:val="28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</w:t>
            </w:r>
            <w:r w:rsidR="009417F1">
              <w:rPr>
                <w:rFonts w:cstheme="minorHAnsi"/>
                <w:b/>
                <w:color w:val="C00000"/>
                <w:sz w:val="28"/>
              </w:rPr>
              <w:t>JA</w:t>
            </w:r>
            <w:r w:rsidRPr="00614DA8">
              <w:rPr>
                <w:rFonts w:cstheme="minorHAnsi"/>
                <w:b/>
                <w:color w:val="C00000"/>
                <w:sz w:val="28"/>
              </w:rPr>
              <w:t>: KNJIŽEVNOST I  STVARALAŠTVO</w:t>
            </w:r>
          </w:p>
          <w:p w:rsidR="009417F1" w:rsidRPr="00614DA8" w:rsidRDefault="009417F1" w:rsidP="00D5581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</w:p>
        </w:tc>
      </w:tr>
      <w:tr w:rsidR="00D5581A" w:rsidRPr="00F2687B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5581A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B.2.1. Učenik izražava svoja zapažanja, misli i osjećaje nakon </w:t>
            </w:r>
          </w:p>
          <w:p w:rsidR="00D5581A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slušanja/čitanja književnoga teksta i povezuje ih s vlastitim iskustvom.</w:t>
            </w:r>
          </w:p>
          <w:p w:rsidR="009417F1" w:rsidRPr="00F2687B" w:rsidRDefault="009417F1" w:rsidP="00D558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5581A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9231A6" w:rsidRPr="00B4176C" w:rsidTr="009231A6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9231A6" w:rsidRPr="002B2629" w:rsidRDefault="009231A6" w:rsidP="009231A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Šturo i s pojedinačnim riječima koje ne sklapa u potpunu rečenicu izražava osobni doživljaj slušanog/pročitanog djela (kratki odgovori, potvrdni ili niječni, reagira tek na upite i potpitanja).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Većinom uz podršku i potpitanja  govori o čemu razmišlja i kako se osjeća nakon čitanja/slušanja književnoga teksta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Slobodno izražava osobni doživljaj djela,  govori o čemu razmišlja i kako se osjeća nakon čitanja/slušanja književnoga teksta uz kraća potpitanja.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231A6" w:rsidRPr="009231A6" w:rsidRDefault="009231A6" w:rsidP="009231A6">
            <w:pPr>
              <w:rPr>
                <w:rFonts w:cstheme="minorHAnsi"/>
                <w:sz w:val="24"/>
                <w:szCs w:val="24"/>
              </w:rPr>
            </w:pPr>
            <w:r w:rsidRPr="009231A6">
              <w:rPr>
                <w:rFonts w:cstheme="minorHAnsi"/>
                <w:sz w:val="24"/>
                <w:szCs w:val="24"/>
              </w:rPr>
              <w:t>Izražava osobni doživljaj nakon slušanja/čitanja književnog djela koristeći se opisima i cjelovitim rečenicama.</w:t>
            </w:r>
          </w:p>
        </w:tc>
      </w:tr>
      <w:tr w:rsidR="009231A6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</w:p>
          <w:p w:rsidR="009231A6" w:rsidRPr="002B2629" w:rsidRDefault="009231A6" w:rsidP="009231A6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nesigurno ili isključivo vođeno od strane učitelja izražava jednu opisanu situaciju ili doživljaj riječima (kratkim i jednostavnim rečenicama). </w:t>
            </w:r>
          </w:p>
        </w:tc>
        <w:tc>
          <w:tcPr>
            <w:tcW w:w="2552" w:type="dxa"/>
            <w:gridSpan w:val="3"/>
          </w:tcPr>
          <w:p w:rsidR="009231A6" w:rsidRPr="009231A6" w:rsidRDefault="009231A6" w:rsidP="00DD5510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i prema sklonosti (bira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sredstvo izražavanja u kojem se osjeća uspješno izraziti)  izražava neke od opisanih situacija i doživljenoga u književnome tekstu riječima/crtežom ili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pokretom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manji poticaj  opisane situacije i doživljeno u književnome tekstu riječima, crtežom i pokretom.</w:t>
            </w:r>
          </w:p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Maštovito i živopisno izražava  opisane situacije i doživljeno u književnome tekstu riječima, crtežom i pokretom.</w:t>
            </w:r>
          </w:p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9231A6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vlastito mišljenje o događajima u priči i postupcima likova</w:t>
            </w:r>
          </w:p>
          <w:p w:rsidR="009231A6" w:rsidRPr="002B2629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vlastito mišljenje o događajima u priči i postupcima likova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po zadanim </w:t>
            </w:r>
            <w:r>
              <w:rPr>
                <w:rFonts w:cstheme="minorHAnsi"/>
                <w:sz w:val="24"/>
              </w:rPr>
              <w:t>e</w:t>
            </w:r>
            <w:r w:rsidRPr="001B1AA7">
              <w:rPr>
                <w:rFonts w:cstheme="minorHAnsi"/>
                <w:sz w:val="24"/>
              </w:rPr>
              <w:t>lementima.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Siromašnim rječnikom, većinom potvrdnim/niječnim odgovorima na potpitanja izražava  vlastito mišljenje o događajima u priči i postupcima likova.</w:t>
            </w:r>
          </w:p>
        </w:tc>
        <w:tc>
          <w:tcPr>
            <w:tcW w:w="2552" w:type="dxa"/>
            <w:gridSpan w:val="3"/>
          </w:tcPr>
          <w:p w:rsidR="009231A6" w:rsidRDefault="009231A6" w:rsidP="009231A6">
            <w:pPr>
              <w:rPr>
                <w:rFonts w:eastAsia="Times New Roman" w:cstheme="minorHAnsi"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Potaknut mišljenjima vršnjaka slobodniji je u izražavanju vlastitog mišljenja o događajima u priči i postupcima likova, pomalo sklon služiti se tuđom interpretacijom</w:t>
            </w:r>
            <w:r w:rsidRPr="00DD5510">
              <w:rPr>
                <w:rFonts w:eastAsia="Times New Roman" w:cstheme="minorHAnsi"/>
                <w:sz w:val="28"/>
                <w:szCs w:val="24"/>
                <w:lang w:eastAsia="hr-HR"/>
              </w:rPr>
              <w:t>.</w:t>
            </w:r>
          </w:p>
          <w:p w:rsidR="00D96596" w:rsidRPr="009231A6" w:rsidRDefault="00D96596" w:rsidP="009231A6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Jasno izražava vlastito mišljenje o događajima u priči i postupcima likova.</w:t>
            </w:r>
          </w:p>
        </w:tc>
        <w:tc>
          <w:tcPr>
            <w:tcW w:w="2835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Samouvjereno i originalno  izražava vlastito mišljenje o događajima u priči i postupcima likova te ih dovodi u suodnos.</w:t>
            </w:r>
          </w:p>
        </w:tc>
      </w:tr>
      <w:tr w:rsidR="009231A6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9231A6" w:rsidRPr="002B2629" w:rsidRDefault="009231A6" w:rsidP="009231A6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Prepoznaje postupke likova iz književnoga djela i klasificira ih na dobre/loše, ali ih teško uspoređuje  s vlastitim postupcima i postupcima osoba koje ga okružuju.</w:t>
            </w:r>
          </w:p>
        </w:tc>
        <w:tc>
          <w:tcPr>
            <w:tcW w:w="2552" w:type="dxa"/>
            <w:gridSpan w:val="3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Razlikuje postupke likova iz književnog teksta, ali ih uspoređuje prema primjeru s vlastitim postupcima i postupcima osoba koje ga okružuju.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ili kraću uputu samostalno  uspoređuje postupke likova iz književnoga teksta s vlastitim postupcima i postupcima osoba koje ga okružuju.</w:t>
            </w:r>
          </w:p>
        </w:tc>
        <w:tc>
          <w:tcPr>
            <w:tcW w:w="2835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Argumentirano  uspoređuje postupke likova iz književnoga teksta s vlastitim postupcima i postupcima osoba koje ga okružuju, dovodeći u vezu osobna iskustva s onima iz književnog teksta.</w:t>
            </w:r>
          </w:p>
        </w:tc>
      </w:tr>
      <w:tr w:rsidR="009231A6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povezuje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primjeru  povezuje postupak likova iz književnoga teksta s vlastitim postupkom s naglaskom na jednu, konkretnu situaciju.</w:t>
            </w:r>
          </w:p>
        </w:tc>
        <w:tc>
          <w:tcPr>
            <w:tcW w:w="2552" w:type="dxa"/>
            <w:gridSpan w:val="3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Povremeno povezuje neke postupke likova iz književnoga teksta s vlastitim postupcima i postupcima osoba koje ga okružuju.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Uspješno  povezuje postupke likova iz književnoga teksta s vlastitim postupcima i postupcima osoba koje ga okružuju uz manje greške koje ne umanjuju vrijednost sposobnosti povezivanja učenika.</w:t>
            </w:r>
          </w:p>
        </w:tc>
        <w:tc>
          <w:tcPr>
            <w:tcW w:w="2835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 lakoćom  povezuje postupke likova iz književnoga teksta s vlastitim postupcima i postupcima osoba koje ga okružuju te svojim izlaganjem služi za primjer.</w:t>
            </w:r>
          </w:p>
        </w:tc>
      </w:tr>
      <w:tr w:rsidR="00592CB5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592CB5" w:rsidRPr="002B2629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551" w:type="dxa"/>
          </w:tcPr>
          <w:p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stalno navođenje  pripovijeda o događaju iz svakodnevnoga života koji je u vezi s onime u književnome tekstu (jedan događaj) koristeći brojne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poštapalice.</w:t>
            </w:r>
          </w:p>
          <w:p w:rsidR="00D96596" w:rsidRPr="009231A6" w:rsidRDefault="00D96596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zadanom planu ili predlošku  pripovijeda o događajima iz svakodnevnoga života koji su u vezi s onima u književnome tekstu.</w:t>
            </w:r>
          </w:p>
        </w:tc>
        <w:tc>
          <w:tcPr>
            <w:tcW w:w="2551" w:type="dxa"/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tekstu.</w:t>
            </w:r>
          </w:p>
        </w:tc>
        <w:tc>
          <w:tcPr>
            <w:tcW w:w="2835" w:type="dxa"/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Pripovijeda, povezuje, uspoređuje i nastavlja  o događajima iz svakodnevnoga života koji su u vezi s onima u književnome tekstu.</w:t>
            </w:r>
          </w:p>
        </w:tc>
      </w:tr>
      <w:tr w:rsidR="00592CB5" w:rsidRPr="00B4176C" w:rsidTr="009231A6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592CB5" w:rsidRPr="002B2629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592CB5" w:rsidRDefault="00592CB5" w:rsidP="00592CB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92CB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razloge zbog kojih mu se neki tekst sviđa ili ne sviđa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96596" w:rsidRDefault="00D96596" w:rsidP="00592CB5">
            <w:pPr>
              <w:rPr>
                <w:rFonts w:cstheme="minorHAnsi"/>
                <w:sz w:val="24"/>
              </w:rPr>
            </w:pPr>
          </w:p>
          <w:p w:rsidR="00D96596" w:rsidRPr="006560B8" w:rsidRDefault="00D96596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592CB5" w:rsidRPr="009231A6" w:rsidRDefault="00592CB5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(u vidu niza potpitanja)  objašnjava razloge zbog kojih mu se neki tekst sviđa ili ne sviđa.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592CB5" w:rsidRPr="009231A6" w:rsidRDefault="00592CB5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i djelomično ispravnim rečenicama  objašnjava razloge zbog kojih mu </w:t>
            </w:r>
            <w:r w:rsid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neki tekst sviđa ili ne sviđa.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razloge zbog kojih mu se neki tekst sviđa ili ne sviđa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svojim izlaganjem služi za primjer.</w:t>
            </w:r>
          </w:p>
        </w:tc>
      </w:tr>
      <w:tr w:rsidR="00592CB5" w:rsidRPr="00F2687B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CB5" w:rsidRPr="006069EF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HJ B.2.2. Učenik sluša/čita književni tekst i razlikuje književne tekstove prema obliku i sadržaju.</w:t>
            </w:r>
          </w:p>
        </w:tc>
      </w:tr>
      <w:tr w:rsidR="00592CB5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razlikuje priču, pjesmu, bajku, slikovnicu, zagonetku i igrokaz po obliku i sadržaju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priču, pjesmu, bajku, slikovnicu, zagonetku i igrokaz po obliku i sadržaju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priču, pjesmu, bajku, slikovnicu, zagonetku i igrokaz po obliku i sadržaju uz dodatne upute i pomoć.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priču, pjesmu, bajku, slikovnicu, zagonetku i igrokaz po obliku i sadržaju prema zadanim smjernicama.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samostalno razlikuje  priču, pjesmu, bajku, slikovnicu, zagonetku i igrokaz po obliku i sadržaju.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 priču, pjesmu, bajku, slikovnicu, zagonetku i igrokaz po obliku i sadržaju bez pomoći.</w:t>
            </w:r>
          </w:p>
        </w:tc>
      </w:tr>
      <w:tr w:rsidR="00592CB5" w:rsidRPr="00B4176C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razlikuje dijelove pjesme: stih, strofa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516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dijelove pjesme: stih, strofa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dijelove pjesme: stih i strofa.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dijelove pjesme: stih i strofa.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razlikuje dijelove pjesme: stih i strofa, prepoznaje i navodi rimu.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dijelove pjesme: stih, strofa, pjesničke slike točno i lako.</w:t>
            </w:r>
          </w:p>
        </w:tc>
      </w:tr>
      <w:tr w:rsidR="00592CB5" w:rsidRPr="00B4176C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glavne i sporedne likove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 uz dodatnu pomoć i navođenje.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glavne i sporedne likove.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glavne i sporedne likove bez ikakvog navođenja.</w:t>
            </w:r>
          </w:p>
        </w:tc>
      </w:tr>
      <w:tr w:rsidR="00592CB5" w:rsidRPr="00B4176C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početak, središnji dio i završetak priče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početak, središnji dio i završetak priče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Djelomično  prepoznaje početak, središnji dio i završetak priče.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prepoznaje početak, središnji dio i završetak priče.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početak, središnji dio i završetak priče.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 prepoznaje početak, središnji dio i završetak priče.</w:t>
            </w:r>
          </w:p>
        </w:tc>
      </w:tr>
      <w:tr w:rsidR="00592CB5" w:rsidRPr="00B4176C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obilježja igrokaza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 djecu: lica, dijalog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obilježja igrokaza za djecu: lica, dijalog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Isključivo uz pomoć  </w:t>
            </w: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obilježja igrokaza za djecu: lica, dijalog.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povremeni poticaj i </w:t>
            </w: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potpitanja  obilježja igrokaza za djecu: lica, dijalog.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poneka navođenja  </w:t>
            </w: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obilježja igrokaza za djecu: lica, dijalog.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Lako uočava  obilježja </w:t>
            </w: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igrokaza za djecu: lica, dijalog.</w:t>
            </w:r>
          </w:p>
        </w:tc>
      </w:tr>
      <w:tr w:rsidR="00592CB5" w:rsidRPr="00B4176C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smješta likove u vrijeme radnje i prostor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likove u vrijeme radnje i prostor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Proizvoljno i često netočno  smješta likove u vrijeme radnje i prostor.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 smješta likove u vrijeme radnje i prostor.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Uspješno  smješta likove u vrijeme radnje i prostor uz poneke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precizno i pravilno  smješta likove u vrijeme radnje i prostor . </w:t>
            </w:r>
          </w:p>
        </w:tc>
      </w:tr>
      <w:tr w:rsidR="00592CB5" w:rsidRPr="00B4176C" w:rsidTr="000702E9">
        <w:tc>
          <w:tcPr>
            <w:tcW w:w="9357" w:type="dxa"/>
            <w:gridSpan w:val="5"/>
            <w:tcBorders>
              <w:bottom w:val="single" w:sz="4" w:space="0" w:color="auto"/>
              <w:right w:val="double" w:sz="12" w:space="0" w:color="auto"/>
            </w:tcBorders>
          </w:tcPr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HJ B.2.3 </w:t>
            </w: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Učenik samostalno izabire književne tekstove za slušanje/čitanje prema vlastitome interesu.</w:t>
            </w: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592CB5" w:rsidRPr="00EE27D8" w:rsidRDefault="00592CB5" w:rsidP="00592CB5">
            <w:pPr>
              <w:pStyle w:val="Odlomakpopisa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upoznaje se s različitim vrstama slikovnica, zbirki priča, pjesama za djecu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narodne knjižnice u blizini mjesta stanovanja (ili bibliobusom) </w:t>
            </w:r>
          </w:p>
          <w:p w:rsidR="00592CB5" w:rsidRPr="00EE27D8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dječjega odjela narodne knjižnice u blizini mjesta stanovanja </w:t>
            </w:r>
          </w:p>
          <w:p w:rsidR="00592CB5" w:rsidRPr="00EE27D8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posjećuje školsku ili narodnu knjižnicu jednom tjedno i posuđuje slikovnice i knjige za djecu za svakodnevno čitanje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svakodnevno izabire jedan književni tekst, primjeren jezičnom razvoju, za čitanje koji mu nudi učitelj ili samostalno izabire književne tekstove iz dječjih knjiga i časopisa</w:t>
            </w:r>
          </w:p>
          <w:p w:rsidR="00592CB5" w:rsidRPr="00EE27D8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preporučuje pročitane slikovnice i knjige za djecu drugim učenicima</w:t>
            </w:r>
          </w:p>
          <w:p w:rsidR="00592CB5" w:rsidRPr="00EE27D8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 i knjiga za djecu</w:t>
            </w:r>
          </w:p>
          <w:p w:rsidR="00592CB5" w:rsidRPr="006560B8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gridSpan w:val="3"/>
            <w:tcBorders>
              <w:left w:val="double" w:sz="12" w:space="0" w:color="auto"/>
              <w:bottom w:val="single" w:sz="4" w:space="0" w:color="auto"/>
            </w:tcBorders>
          </w:tcPr>
          <w:p w:rsidR="00592CB5" w:rsidRPr="00A624B6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Pr="00A624B6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592CB5" w:rsidRPr="00F2687B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B.2.4. Učenik se stvaralački izražava prema vlastitome interesu potaknut </w:t>
            </w: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različitim iskustvima i doživljajima književnoga teksta.</w:t>
            </w:r>
          </w:p>
          <w:p w:rsidR="009417F1" w:rsidRPr="006069EF" w:rsidRDefault="009417F1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592CB5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kojima dolazi do izražaja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kreativnost, originalnost i stvaralačko mišljenje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kojima dolazi do izražaja kreativnost, originalnost i stvaralačko mišljenje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 uz poticaj  koristi se jezičnim vještinama, siromašnijim rječnikom i temeljnim znanjima radi oblikovanja uradaka u kojima dolazi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 izražaja djelomična kreativnost.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Povremeno se  koristi jezičnim vještinama, aktivnim rječnikom i temeljnim znanjima radi oblikovanja uradaka u kojima dolazi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 izražaja kreativnost, originalnost i stvaralačko mišljenje.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Često se  koristi  jezičnim vještinama, aktivnim rječnikom i temeljnim znanjima radi oblikovanja uradaka u kojima dolazi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 izražaja kreativnost, originalnost i stvaralačko mišljenje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Argumentirano se  koristi jezičnim vještinama, aktivnim rječnikom i temeljnim znanjima radi oblikovanja uradaka u kojima dolazi do izražaja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kreativnost, originalnost i stvaralačko mišljenje.</w:t>
            </w:r>
          </w:p>
        </w:tc>
      </w:tr>
      <w:tr w:rsidR="00592CB5" w:rsidRPr="00B4176C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istražuje, eksperimentira i slobodno radi na temi koja mu je bliska</w:t>
            </w:r>
          </w:p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istražuje, eksperimentira i slobodno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radi na temi koja mu je bliska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i uz točno zadane smjernice i pomoć (zadane materijale s jasnim zadacima)  istražuje o  temi koja mu je bliska.</w:t>
            </w:r>
          </w:p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 i radi na temi koja mu je bliska uz zadane smjernice.</w:t>
            </w:r>
          </w:p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bliska.</w:t>
            </w:r>
          </w:p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istražuje, eksperimentira i slobodno radi na temi koja mu je bliska.</w:t>
            </w:r>
          </w:p>
        </w:tc>
      </w:tr>
      <w:tr w:rsidR="00592CB5" w:rsidRPr="00B4176C" w:rsidTr="00D20A57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prikuplja riječi iz mjesnoga govora te sastavlja mali zavičajni rječnik, preoblikuje pročitani književni tekst: stvara novi svršetak, mijenja postupke likova, uvodi nove likove, sudjeluje u priči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stvara različite individualne uratke: prikuplja riječi iz mjesnoga govora te sastavlja mali zavičajni rječnik, preoblikuje pročitani književni tekst: stvara novi svršetak, mijenja postupke likova, uvodi nove likove, sudjeluje u priči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predložak i jednostavne zadatke (gotove materijale) djelomično  stvara individualan uradak: razvrstava  riječi iz mjesnoga govora te ih prema uputama  slaže u  mali zavičajni rječnik.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dodatne upute  stvara jednostavnije individualne uratke: prikuplja riječi iz mjesnoga govora te sastavlja mali zavičajni rječnik.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Samostalno  stvara različite individualne uratke: prikuplja riječi iz mjesnoga govora te sastavlja mali zavičajni rječnik,  uvodi nove likove, sudjeluje u priči.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S lakoćom stvara različite individualne uratke: prikuplja riječi iz mjesnoga govora te sastavlja mali zavičajni rječnik, preoblikuje pročitani književni tekst: stvara novi svršetak, mijenja postupke likova, uvodi nove likove, sudjeluje u priči</w:t>
            </w:r>
          </w:p>
        </w:tc>
      </w:tr>
      <w:tr w:rsidR="00592CB5" w:rsidRPr="00B4176C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vlastiti potencijal za stvaralaštvo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poticaj djelomično  razvija vlastiti potencijal za stvaralaštvo (ukoliko mu se tema izrazito približi na osobno iskustvo, jasnim i jednostavnim rječnikom). </w:t>
            </w:r>
          </w:p>
          <w:p w:rsidR="009417F1" w:rsidRDefault="009417F1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9417F1" w:rsidRPr="00D20A57" w:rsidRDefault="009417F1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češći poticaj  razvija vlastiti potencijal za stvaralaštvo.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razvija vlastiti potencijal za stvaralaštvo.</w:t>
            </w:r>
          </w:p>
        </w:tc>
      </w:tr>
      <w:tr w:rsidR="00592CB5" w:rsidRPr="00B4176C" w:rsidTr="000702E9">
        <w:tc>
          <w:tcPr>
            <w:tcW w:w="15877" w:type="dxa"/>
            <w:gridSpan w:val="8"/>
            <w:shd w:val="clear" w:color="auto" w:fill="C5E0B3" w:themeFill="accent6" w:themeFillTint="66"/>
          </w:tcPr>
          <w:p w:rsidR="00592CB5" w:rsidRDefault="00592CB5" w:rsidP="00592CB5">
            <w:pPr>
              <w:jc w:val="center"/>
              <w:rPr>
                <w:rFonts w:cstheme="minorHAnsi"/>
                <w:b/>
                <w:color w:val="C00000"/>
                <w:sz w:val="28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lastRenderedPageBreak/>
              <w:t>SASTAVNICA/ELEMENT VREDNOVANJA: KULTURA I MEDIJI</w:t>
            </w:r>
          </w:p>
          <w:p w:rsidR="009417F1" w:rsidRPr="006414AD" w:rsidRDefault="009417F1" w:rsidP="00592CB5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</w:p>
        </w:tc>
      </w:tr>
      <w:tr w:rsidR="00592CB5" w:rsidRPr="00D74C65" w:rsidTr="000702E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C.2.1. Učenik sluša/čita medijski tekst oblikovan u skladu s </w:t>
            </w: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početnim opismenjavanjem i izdvaja važne podatke.</w:t>
            </w:r>
          </w:p>
          <w:p w:rsidR="009417F1" w:rsidRPr="00D74C65" w:rsidRDefault="009417F1" w:rsidP="00592CB5">
            <w:pPr>
              <w:jc w:val="center"/>
              <w:rPr>
                <w:rFonts w:cstheme="minorHAnsi"/>
                <w:b/>
                <w:sz w:val="28"/>
              </w:rPr>
            </w:pPr>
          </w:p>
        </w:tc>
      </w:tr>
      <w:tr w:rsidR="00592CB5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92CB5" w:rsidRPr="00896A34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važne podatke u kratkom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važne podatke u kratkom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djelomično   prepoznaje važne podatke u kratkom tekstu.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važnije podatke u kratkom tekstu prema uputama.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Razlikuje važno od nevažnog u kratkom tekstu i prepoznaje važne podatke.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Točno, brzo i lako se snalazi u kratkom tekstu i nalazi važne podatke.</w:t>
            </w:r>
          </w:p>
        </w:tc>
      </w:tr>
      <w:tr w:rsidR="00592CB5" w:rsidRPr="00B4176C" w:rsidTr="00896A34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iz teksta jedan ili više podataka prema zadanim uputama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iz teksta jedan ili više podataka prema zadanim uputama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Izdvaja iz teksta jedan podatak prema zadanim uputama i uz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Izdvaja iz teksta jedan ili više podataka prema zadanim uputama i u malim spoznajnim koracima.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Samostalno  izdvaja iz teksta jedan ili više podataka prema zadanim uputama uz manja navođenja.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Samostalno  izdvaja iz teksta jedan ili više podataka prema zadanim uputama bez ikakve pomoći.</w:t>
            </w:r>
          </w:p>
        </w:tc>
      </w:tr>
      <w:tr w:rsidR="00592CB5" w:rsidRPr="00B4176C" w:rsidTr="00896A34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prepričava sadržaj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sadržaj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Uglavnom ne  prepričava sadržaj teksta samostalno, tek uz stalna potpitanja i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Uz potpitanja i poticaj  prepričava sadržaj teksta.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Prepričava sadržaj teksta prema planu prepričavanja.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Slobodno i argumentirano prepričava sadržaj teksta, neovisno ima li plan prepričavanja ili ne.</w:t>
            </w:r>
          </w:p>
        </w:tc>
      </w:tr>
      <w:tr w:rsidR="00592CB5" w:rsidRPr="00B4176C" w:rsidTr="00777A7B">
        <w:tc>
          <w:tcPr>
            <w:tcW w:w="9209" w:type="dxa"/>
            <w:gridSpan w:val="4"/>
            <w:tcBorders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C.2.2. Učenik razlikuje medijske sadržaje primjerene dobi i interesu.</w:t>
            </w:r>
          </w:p>
          <w:p w:rsidR="00592CB5" w:rsidRPr="009417F1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6C7B">
              <w:rPr>
                <w:rFonts w:eastAsia="Times New Roman" w:cstheme="minorHAnsi"/>
                <w:sz w:val="24"/>
                <w:szCs w:val="24"/>
                <w:lang w:eastAsia="hr-HR"/>
              </w:rPr>
              <w:t>izdvaja primjerene medijske sadržaje i razgovara o njima izražavajući vlastito mišljenje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gleda i sluša animirane filmove, dokumentarne i igrane filmove za djecu 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(gleda, sluša, doživljava) televizijske i radijske emisije za djecu obrazovnoga i dječjeg programa 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čita kraće tekstove u književnim i zabavno-poučnim časopisima za djecu </w:t>
            </w:r>
          </w:p>
          <w:p w:rsidR="00592CB5" w:rsidRPr="00746C7B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obrazovne i interaktivne digitalne medije primjerene dobi i služi se njima</w:t>
            </w:r>
          </w:p>
          <w:p w:rsidR="00592CB5" w:rsidRPr="002B2629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668" w:type="dxa"/>
            <w:gridSpan w:val="4"/>
            <w:tcBorders>
              <w:left w:val="double" w:sz="12" w:space="0" w:color="auto"/>
              <w:bottom w:val="single" w:sz="12" w:space="0" w:color="auto"/>
            </w:tcBorders>
          </w:tcPr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</w:t>
            </w:r>
          </w:p>
          <w:p w:rsidR="00592CB5" w:rsidRPr="00D76E7E" w:rsidRDefault="00592CB5" w:rsidP="00592C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592CB5" w:rsidRPr="00B4176C" w:rsidTr="00777A7B">
        <w:tc>
          <w:tcPr>
            <w:tcW w:w="9209" w:type="dxa"/>
            <w:gridSpan w:val="4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C.2.3. </w:t>
            </w:r>
          </w:p>
          <w:p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posjećuje kulturne događaje primjerene dobi i iskazuje svoje mišljenje.</w:t>
            </w:r>
          </w:p>
          <w:p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16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</w:p>
          <w:p w:rsidR="00592CB5" w:rsidRPr="00401C16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iskazuje svoj doživljaj nakon kulturnog događaja crtežom, slikom, govorom ili kraćim pisanim rečenicama</w:t>
            </w:r>
          </w:p>
        </w:tc>
        <w:tc>
          <w:tcPr>
            <w:tcW w:w="6668" w:type="dxa"/>
            <w:gridSpan w:val="4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prati </w:t>
            </w:r>
          </w:p>
          <w:p w:rsidR="00592CB5" w:rsidRPr="00D76E7E" w:rsidRDefault="00592CB5" w:rsidP="00592C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</w:tbl>
    <w:p w:rsidR="00DE1B21" w:rsidRDefault="00DE1B21" w:rsidP="00E7332F">
      <w:pPr>
        <w:jc w:val="center"/>
        <w:rPr>
          <w:rFonts w:cstheme="minorHAnsi"/>
          <w:b/>
          <w:sz w:val="28"/>
        </w:rPr>
      </w:pPr>
    </w:p>
    <w:p w:rsidR="009417F1" w:rsidRDefault="009417F1" w:rsidP="009417F1">
      <w:pPr>
        <w:rPr>
          <w:rFonts w:cstheme="minorHAnsi"/>
          <w:b/>
          <w:sz w:val="28"/>
        </w:rPr>
      </w:pPr>
    </w:p>
    <w:p w:rsidR="009417F1" w:rsidRDefault="009417F1" w:rsidP="009417F1">
      <w:pPr>
        <w:rPr>
          <w:rFonts w:cstheme="minorHAnsi"/>
          <w:b/>
          <w:sz w:val="28"/>
        </w:rPr>
      </w:pPr>
    </w:p>
    <w:p w:rsidR="009417F1" w:rsidRDefault="009417F1" w:rsidP="009417F1">
      <w:pPr>
        <w:rPr>
          <w:rFonts w:cstheme="minorHAnsi"/>
          <w:b/>
          <w:sz w:val="28"/>
        </w:rPr>
      </w:pPr>
    </w:p>
    <w:p w:rsidR="009417F1" w:rsidRDefault="009417F1" w:rsidP="009417F1">
      <w:pPr>
        <w:rPr>
          <w:rFonts w:cstheme="minorHAnsi"/>
          <w:b/>
          <w:sz w:val="28"/>
        </w:rPr>
      </w:pPr>
    </w:p>
    <w:p w:rsidR="009417F1" w:rsidRDefault="009417F1" w:rsidP="009417F1">
      <w:pPr>
        <w:rPr>
          <w:rFonts w:cstheme="minorHAnsi"/>
          <w:b/>
          <w:sz w:val="28"/>
        </w:rPr>
      </w:pPr>
    </w:p>
    <w:p w:rsidR="009417F1" w:rsidRDefault="009417F1" w:rsidP="009417F1">
      <w:pPr>
        <w:rPr>
          <w:rFonts w:cstheme="minorHAnsi"/>
          <w:b/>
          <w:sz w:val="28"/>
        </w:rPr>
      </w:pPr>
    </w:p>
    <w:p w:rsidR="009417F1" w:rsidRDefault="009417F1" w:rsidP="009417F1">
      <w:pPr>
        <w:rPr>
          <w:rFonts w:cstheme="minorHAnsi"/>
          <w:b/>
          <w:sz w:val="28"/>
        </w:rPr>
      </w:pPr>
    </w:p>
    <w:p w:rsidR="009417F1" w:rsidRDefault="009417F1" w:rsidP="009417F1">
      <w:pPr>
        <w:rPr>
          <w:rFonts w:cstheme="minorHAnsi"/>
          <w:b/>
          <w:sz w:val="28"/>
        </w:rPr>
      </w:pPr>
    </w:p>
    <w:p w:rsidR="009417F1" w:rsidRDefault="009417F1" w:rsidP="009417F1">
      <w:pPr>
        <w:rPr>
          <w:rFonts w:cstheme="minorHAnsi"/>
          <w:b/>
          <w:sz w:val="28"/>
        </w:rPr>
      </w:pPr>
    </w:p>
    <w:p w:rsidR="009417F1" w:rsidRDefault="009417F1" w:rsidP="009417F1">
      <w:pPr>
        <w:rPr>
          <w:rFonts w:cstheme="minorHAnsi"/>
          <w:b/>
          <w:sz w:val="28"/>
        </w:rPr>
      </w:pPr>
    </w:p>
    <w:p w:rsidR="009417F1" w:rsidRDefault="009417F1" w:rsidP="009417F1">
      <w:pPr>
        <w:rPr>
          <w:rFonts w:cstheme="minorHAnsi"/>
          <w:b/>
          <w:sz w:val="28"/>
        </w:rPr>
      </w:pPr>
    </w:p>
    <w:p w:rsidR="009417F1" w:rsidRDefault="009417F1" w:rsidP="009417F1">
      <w:pPr>
        <w:rPr>
          <w:rFonts w:cstheme="minorHAnsi"/>
          <w:b/>
          <w:sz w:val="28"/>
        </w:rPr>
      </w:pPr>
    </w:p>
    <w:p w:rsidR="009417F1" w:rsidRDefault="009417F1" w:rsidP="009417F1">
      <w:pPr>
        <w:rPr>
          <w:rFonts w:cstheme="minorHAnsi"/>
          <w:b/>
          <w:sz w:val="28"/>
        </w:rPr>
      </w:pPr>
    </w:p>
    <w:p w:rsidR="0055270B" w:rsidRDefault="009417F1" w:rsidP="0055270B">
      <w:pPr>
        <w:rPr>
          <w:rFonts w:cstheme="minorHAnsi"/>
          <w:b/>
          <w:sz w:val="40"/>
        </w:rPr>
      </w:pPr>
      <w:r>
        <w:rPr>
          <w:rFonts w:cstheme="minorHAnsi"/>
          <w:b/>
          <w:sz w:val="28"/>
        </w:rPr>
        <w:lastRenderedPageBreak/>
        <w:t xml:space="preserve">                                                                         </w:t>
      </w:r>
      <w:r w:rsidR="0055270B" w:rsidRPr="00997EE6">
        <w:rPr>
          <w:rFonts w:cstheme="minorHAnsi"/>
          <w:b/>
          <w:sz w:val="28"/>
        </w:rPr>
        <w:t xml:space="preserve">NASTAVNI PREDMET:  </w:t>
      </w:r>
      <w:r w:rsidR="0055270B">
        <w:rPr>
          <w:rFonts w:cstheme="minorHAnsi"/>
          <w:b/>
          <w:sz w:val="28"/>
        </w:rPr>
        <w:t>LIKOVNA KULTURA</w:t>
      </w:r>
    </w:p>
    <w:p w:rsidR="009417F1" w:rsidRPr="009417F1" w:rsidRDefault="009417F1" w:rsidP="0055270B">
      <w:pPr>
        <w:rPr>
          <w:rFonts w:cstheme="minorHAnsi"/>
          <w:b/>
          <w:sz w:val="40"/>
        </w:rPr>
      </w:pPr>
    </w:p>
    <w:p w:rsidR="0055270B" w:rsidRPr="006414AD" w:rsidRDefault="0055270B" w:rsidP="0055270B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:rsidR="0055270B" w:rsidRPr="006414AD" w:rsidRDefault="0055270B" w:rsidP="0055270B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:rsidR="0055270B" w:rsidRPr="006414AD" w:rsidRDefault="0055270B" w:rsidP="0055270B">
      <w:pPr>
        <w:pStyle w:val="Odlomakpopisa"/>
        <w:numPr>
          <w:ilvl w:val="0"/>
          <w:numId w:val="26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:rsidR="0055270B" w:rsidRPr="006414AD" w:rsidRDefault="0055270B" w:rsidP="0055270B">
      <w:pPr>
        <w:pStyle w:val="Odlomakpopisa"/>
        <w:numPr>
          <w:ilvl w:val="0"/>
          <w:numId w:val="26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:rsidR="0055270B" w:rsidRPr="006414AD" w:rsidRDefault="0055270B" w:rsidP="0055270B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Točka, crta.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Dugine boje, osnovne i izvedene boje, miješanje boja.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Razlika između lika i tijela.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Ploha, lik, geometrijski i slobodni likovi, mrlja, potez.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Hrapava i glatka površina.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Masa i prostor: puno, prazno, geometrijska i slobodna tijela, obla i uglata tijela; građenje, dodavanje i oduzimanje oblika.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Ritam: ponavljanje i izmjena oblika na plohi i u prostoru.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Odnosi: veće, manje, jednako na plohi i u prostoru; dodavanje i oduzimanje oblika.</w:t>
      </w:r>
    </w:p>
    <w:p w:rsidR="0055270B" w:rsidRDefault="0055270B" w:rsidP="0055270B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:rsidR="009417F1" w:rsidRPr="006414AD" w:rsidRDefault="009417F1" w:rsidP="0055270B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:rsidR="0055270B" w:rsidRPr="006414AD" w:rsidRDefault="0055270B" w:rsidP="0055270B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lastRenderedPageBreak/>
        <w:t xml:space="preserve">A.1.2.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:rsidR="0055270B" w:rsidRPr="006414AD" w:rsidRDefault="0055270B" w:rsidP="0055270B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:rsidR="0055270B" w:rsidRPr="006414AD" w:rsidRDefault="0055270B" w:rsidP="0055270B">
      <w:pPr>
        <w:pStyle w:val="Odlomakpopisa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crtački: olovka, ugljen, kreda, flomaster, tuš i drvce, tuš i kist.</w:t>
      </w:r>
    </w:p>
    <w:p w:rsidR="0055270B" w:rsidRPr="006414AD" w:rsidRDefault="0055270B" w:rsidP="0055270B">
      <w:pPr>
        <w:pStyle w:val="Odlomakpopisa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slikarski: akvarel, gvaš, tempere, pastel, kolaž papir, kolaž iz časopisa.</w:t>
      </w:r>
    </w:p>
    <w:p w:rsidR="0055270B" w:rsidRPr="006414AD" w:rsidRDefault="0055270B" w:rsidP="0055270B">
      <w:pPr>
        <w:pStyle w:val="Odlomakpopisa"/>
        <w:numPr>
          <w:ilvl w:val="0"/>
          <w:numId w:val="28"/>
        </w:numPr>
        <w:rPr>
          <w:rFonts w:cstheme="minorHAnsi"/>
          <w:b/>
          <w:i/>
          <w:sz w:val="28"/>
          <w:szCs w:val="28"/>
        </w:rPr>
      </w:pPr>
      <w:r w:rsidRPr="006414AD">
        <w:rPr>
          <w:rFonts w:eastAsia="Times New Roman" w:cstheme="minorHAnsi"/>
          <w:i/>
          <w:sz w:val="24"/>
          <w:lang w:eastAsia="hr-HR"/>
        </w:rPr>
        <w:t>prostorno-</w:t>
      </w:r>
      <w:r w:rsidR="009417F1">
        <w:rPr>
          <w:rFonts w:eastAsia="Times New Roman" w:cstheme="minorHAnsi"/>
          <w:i/>
          <w:sz w:val="24"/>
          <w:lang w:eastAsia="hr-HR"/>
        </w:rPr>
        <w:t xml:space="preserve"> </w:t>
      </w: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plastički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 xml:space="preserve">: glina, </w:t>
      </w: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glinamol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>, papir-plastika, ambalaža i drugi materijali.</w:t>
      </w:r>
    </w:p>
    <w:p w:rsidR="0055270B" w:rsidRPr="006414AD" w:rsidRDefault="0055270B" w:rsidP="0055270B">
      <w:pPr>
        <w:rPr>
          <w:rFonts w:eastAsia="Times New Roman" w:cstheme="minorHAnsi"/>
          <w:b/>
          <w:i/>
          <w:sz w:val="10"/>
          <w:lang w:eastAsia="hr-HR"/>
        </w:rPr>
      </w:pPr>
    </w:p>
    <w:p w:rsidR="0055270B" w:rsidRPr="006414AD" w:rsidRDefault="0055270B" w:rsidP="0055270B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:rsidR="0055270B" w:rsidRPr="006414AD" w:rsidRDefault="0055270B" w:rsidP="0055270B">
      <w:pPr>
        <w:rPr>
          <w:rFonts w:eastAsia="Times New Roman" w:cstheme="minorHAnsi"/>
          <w:b/>
          <w:i/>
          <w:lang w:eastAsia="hr-HR"/>
        </w:rPr>
      </w:pP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crtež,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slikarstvo,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skulptura,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vizualne komunikacije i dizajn,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arhitektura i urbanizam,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animirani film,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ilustracija,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lutkarstvo.</w:t>
      </w:r>
    </w:p>
    <w:p w:rsidR="0055270B" w:rsidRPr="006414AD" w:rsidRDefault="0055270B" w:rsidP="0055270B">
      <w:p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Tijekom prve dvije godine učenja učenik u stvarnome prostoru upoznaje i istražuje barem jedan od navedenih tipova spomenika: skulptura u javnom prostoru i elementi grada/sela (arhitektura i urbanizam).</w:t>
      </w:r>
    </w:p>
    <w:p w:rsidR="0055270B" w:rsidRPr="006414AD" w:rsidRDefault="0055270B" w:rsidP="0055270B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:rsidR="0055270B" w:rsidRPr="006414AD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:rsidR="0055270B" w:rsidRPr="006414AD" w:rsidRDefault="0055270B" w:rsidP="0055270B">
      <w:pPr>
        <w:pStyle w:val="box459516"/>
        <w:numPr>
          <w:ilvl w:val="0"/>
          <w:numId w:val="29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:rsidR="0055270B" w:rsidRPr="006414AD" w:rsidRDefault="0055270B" w:rsidP="0055270B">
      <w:pPr>
        <w:pStyle w:val="box459516"/>
        <w:numPr>
          <w:ilvl w:val="0"/>
          <w:numId w:val="29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lastRenderedPageBreak/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:rsidR="0055270B" w:rsidRPr="009417F1" w:rsidRDefault="0055270B" w:rsidP="009417F1">
      <w:pPr>
        <w:pStyle w:val="box459516"/>
        <w:rPr>
          <w:rStyle w:val="eop"/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:rsidR="0055270B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545"/>
        <w:gridCol w:w="3969"/>
        <w:gridCol w:w="1701"/>
        <w:gridCol w:w="2268"/>
        <w:gridCol w:w="4536"/>
      </w:tblGrid>
      <w:tr w:rsidR="0055270B" w:rsidRPr="00B4176C" w:rsidTr="009D365D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55270B" w:rsidRDefault="0055270B" w:rsidP="009D365D">
            <w:pPr>
              <w:jc w:val="center"/>
              <w:rPr>
                <w:rFonts w:cstheme="minorHAnsi"/>
                <w:b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  <w:p w:rsidR="009417F1" w:rsidRPr="000A782C" w:rsidRDefault="009417F1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A.2.1. Učenik likovnim i vizualnim izražavanjem interpretira različite sadržaje.</w:t>
            </w:r>
          </w:p>
          <w:p w:rsidR="009417F1" w:rsidRPr="005B0C2F" w:rsidRDefault="009417F1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55270B" w:rsidRPr="00BD6CF4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55270B" w:rsidRPr="005B0C2F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C2F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55270B" w:rsidRPr="00033259" w:rsidRDefault="009417F1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55270B"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čenik odgovara likovnim i vizualnim izraž</w:t>
            </w:r>
            <w:r w:rsidR="0055270B">
              <w:rPr>
                <w:rFonts w:eastAsia="Times New Roman" w:cstheme="minorHAnsi"/>
                <w:sz w:val="24"/>
                <w:szCs w:val="24"/>
                <w:lang w:eastAsia="hr-HR"/>
              </w:rPr>
              <w:t>avanjem na razne vrste poticaja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</w:t>
            </w:r>
            <w:r w:rsidR="009417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koristi: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(obvezni pojmovi likovnog jezika i oni za koje učitelj smatra da mu mogu pomoći pri realizaciji ideje u određenom zadatku)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:rsidR="0055270B" w:rsidRPr="005B0C2F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doživljaj temeljen na osjećajima, iskustvu, mislima i informacijama.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povremeno koristi uz češća podsjećanja od strane učitelja :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 i zvukom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većinom koristi: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samostalno koristi i lako kreativno i slobodno izražava,  :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A.2.2. Učenik demonstrira poznavanje osobitosti </w:t>
            </w:r>
          </w:p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različitih likovnih materijala i postupaka pri likovnom izražavanju.</w:t>
            </w:r>
          </w:p>
          <w:p w:rsidR="009417F1" w:rsidRPr="005B0C2F" w:rsidRDefault="009417F1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55270B" w:rsidRPr="00BD6CF4" w:rsidTr="00EA266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8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pomalo nesigurno, teže  koordinira prste i oči te sitne pokrete.</w:t>
            </w:r>
          </w:p>
        </w:tc>
        <w:tc>
          <w:tcPr>
            <w:tcW w:w="3969" w:type="dxa"/>
            <w:gridSpan w:val="2"/>
            <w:tcBorders>
              <w:bottom w:val="single" w:sz="8" w:space="0" w:color="auto"/>
            </w:tcBorders>
          </w:tcPr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pokrete.</w:t>
            </w:r>
          </w:p>
          <w:p w:rsidR="009417F1" w:rsidRPr="00F46929" w:rsidRDefault="009417F1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uspoređuje  osobitosti likovnih materijala i postupaka te ih primjenjuje bez poticaja i dodatnog pojašnjenja pri likovnom izražavanju na zanimljiv način.</w:t>
            </w:r>
          </w:p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samostalno i sigurno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precizno, usredotočeno, koordinira prste i oči te sitne pokrete.</w:t>
            </w:r>
          </w:p>
        </w:tc>
      </w:tr>
      <w:tr w:rsidR="0055270B" w:rsidRPr="00B4176C" w:rsidTr="00EA2668">
        <w:tc>
          <w:tcPr>
            <w:tcW w:w="16019" w:type="dxa"/>
            <w:gridSpan w:val="5"/>
            <w:tcBorders>
              <w:top w:val="single" w:sz="8" w:space="0" w:color="auto"/>
            </w:tcBorders>
            <w:shd w:val="clear" w:color="auto" w:fill="C5E0B3" w:themeFill="accent6" w:themeFillTint="66"/>
          </w:tcPr>
          <w:p w:rsidR="0055270B" w:rsidRDefault="0055270B" w:rsidP="009D365D">
            <w:pPr>
              <w:jc w:val="center"/>
              <w:rPr>
                <w:rFonts w:cstheme="minorHAnsi"/>
                <w:b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  <w:p w:rsidR="009417F1" w:rsidRPr="000A782C" w:rsidRDefault="009417F1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</w:p>
        </w:tc>
      </w:tr>
      <w:tr w:rsidR="0055270B" w:rsidRPr="00B4176C" w:rsidTr="009D365D">
        <w:tc>
          <w:tcPr>
            <w:tcW w:w="16019" w:type="dxa"/>
            <w:gridSpan w:val="5"/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B.2.1.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likovno i vizualno umjetničko djelo </w:t>
            </w:r>
          </w:p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povezujući osobni doživljaj, likovni jezik i tematski sadržaj djela.</w:t>
            </w:r>
          </w:p>
          <w:p w:rsidR="009417F1" w:rsidRPr="005B0C2F" w:rsidRDefault="009417F1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55270B" w:rsidRPr="00BD6CF4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čenik povezuje djelo s vlastitim iskustvom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osobni doživljaj djela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barem 1 skulpturu u javnom prostoru i elemente grada/sela (arhitektura i urbanizam) uz dodatne upute i rad po koracima.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skulpture u javnom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:rsidR="0055270B" w:rsidRPr="00255D8E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likovne elemente i 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kompozicijska načela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likovne elemente i kompozicijska načela</w:t>
            </w:r>
          </w:p>
          <w:p w:rsidR="0055270B" w:rsidRPr="00255D8E" w:rsidRDefault="0055270B" w:rsidP="00EA2668">
            <w:pPr>
              <w:pStyle w:val="Odlomakpopisa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A2668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opisuje: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likovne elemente i kompozicijska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načela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 i objašnjava te predstavlja navedeno na svom ili drugom djelu :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materijale i postupke (rad s različitim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materijalima)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:rsidR="0055270B" w:rsidRPr="003C439D" w:rsidRDefault="0055270B" w:rsidP="00EA2668">
            <w:pPr>
              <w:pStyle w:val="Odlomakpopisa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B.2.2. Učenik uspoređuje svoj likovni ili vizualni rad </w:t>
            </w:r>
          </w:p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radove drugih učenika i opisuje vlastiti doživljaj stvaranja.</w:t>
            </w:r>
          </w:p>
          <w:p w:rsidR="009417F1" w:rsidRPr="005B0C2F" w:rsidRDefault="009417F1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55270B" w:rsidRPr="00BD6CF4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teme ili motiva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originalnosti i uloženog truda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 te originalnosti i uloženog truda.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:rsidR="0055270B" w:rsidRPr="00255D8E" w:rsidRDefault="0055270B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 koji je to izražen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u likovnom ili vizualnom radu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većinom  po dovršetku likovnog ili 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jednako  tijekom stvaranja i po dovršetku likovnog ili vizualnog uratka.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voljstvo u stvaralačkom procesu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EE5319" w:rsidRDefault="00EE5319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9417F1" w:rsidRDefault="009417F1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9417F1" w:rsidRDefault="009417F1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9417F1" w:rsidRDefault="009417F1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9417F1" w:rsidRDefault="009417F1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9417F1" w:rsidRDefault="009417F1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9417F1" w:rsidRDefault="009417F1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9417F1" w:rsidRDefault="009417F1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9417F1" w:rsidRPr="00255D8E" w:rsidRDefault="009417F1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5270B" w:rsidRDefault="0055270B" w:rsidP="009D365D">
            <w:pPr>
              <w:jc w:val="center"/>
              <w:rPr>
                <w:rFonts w:cstheme="minorHAnsi"/>
                <w:b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UMJETNOST U KONTEKSTU</w:t>
            </w:r>
          </w:p>
          <w:p w:rsidR="009417F1" w:rsidRPr="000A782C" w:rsidRDefault="009417F1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C.2.1. Učenik prepoznaje i u likovnom ili vizualnom radu interpretira povezanost oblikovanja vizualne okoline s aktivnostima i namjenama koje se u njoj odvijaju.</w:t>
            </w:r>
          </w:p>
          <w:p w:rsidR="009417F1" w:rsidRPr="005B0C2F" w:rsidRDefault="009417F1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55270B" w:rsidRPr="00BD6CF4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:rsidR="00EA266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:rsidR="0055270B" w:rsidRDefault="00EA2668" w:rsidP="00EE531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  <w:p w:rsidR="00EE5319" w:rsidRPr="00033259" w:rsidRDefault="00EE5319" w:rsidP="00EE531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:rsidR="00EA2668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:rsidR="0055270B" w:rsidRPr="0055270B" w:rsidRDefault="00EA2668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:rsidR="00EA2668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i razlikuje različite </w:t>
            </w:r>
          </w:p>
          <w:p w:rsidR="0055270B" w:rsidRPr="0055270B" w:rsidRDefault="00EA2668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:rsidR="00EA266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prepoznaje, razlikuje i opisuje različite </w:t>
            </w:r>
          </w:p>
          <w:p w:rsidR="0055270B" w:rsidRPr="0055270B" w:rsidRDefault="00EA2668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crtež ili maketu interpretira doživljaj njemu bliske </w:t>
            </w:r>
            <w:r w:rsidR="00EA2668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rbanističke cjeline (ulica, naselje, gradska četvrt...)</w:t>
            </w:r>
          </w:p>
          <w:p w:rsidR="00EE5319" w:rsidRPr="00033259" w:rsidRDefault="00EE5319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naselje, gradska četvrt...)</w:t>
            </w: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razlikuje i interpretira karakteristike različitih pisama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karakteristike pisma: veličina, debljina i oblik slova te pisma oblikovanih različitim alatima.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razlikuje karakteristike pisma: veličina, debljina i oblik slova te pisma oblikovanih različitim alatima.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prepoznaje, razlikuje, opisuje i objašnjava razlike i karakteristike pisma: veličina, debljina i oblik slova te pisma oblikovanih različitim alatima.</w:t>
            </w: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uspoređuje odnose slike i teksta u njemu bliskim medijima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većinom uspješno u svom radu kombinira sliku i tekst koristeći zadane elemente te prepoznaje odnose slike i teksta u njemu bliskim tiskovinama (strip, slikovnice, udžbenici, dječji časopisi).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uspješno u svom radu kombinira sliku i tekst koristeći zadane elemente te prepoznaje i razlikuje te često i opisuje odnose slike i teksta u njemu bliskim tiskovinama (strip, slikovnice, udžbenici, dječji časopisi).</w:t>
            </w:r>
          </w:p>
          <w:p w:rsidR="00EE5319" w:rsidRPr="0055270B" w:rsidRDefault="00EE5319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kreativno i konstruktivno  u svom radu kombinira sliku i tekst koristeći zadane elemente te uočava, razlikuje i dovodi u vezu kojom promišlja i objašnjava odnose slike i teksta u njemu bliskim tiskovinama (strip, slikovnice, udžbenici, dječji časopisi).</w:t>
            </w: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koristi različite odnose slike i teksta u izražavanju vlastitih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deja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povremeno koristi različite odnose slike i teksta u izražavanju vlastitih ideja, ali ga je potrebno navoditi ili dodatno ga poticati kako bi došao do vlastite ideje (sklon kopiranju vršnjačkih ideja). </w:t>
            </w:r>
          </w:p>
          <w:p w:rsidR="009417F1" w:rsidRPr="0055270B" w:rsidRDefault="009417F1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različite odnose slike i teksta u izražavanju vlastitih ideja.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kombinira i inovira različite odnose slike i teksta u izražavanju vlastitih ideja.</w:t>
            </w:r>
          </w:p>
        </w:tc>
      </w:tr>
      <w:tr w:rsidR="0055270B" w:rsidRPr="00B4176C" w:rsidTr="009D365D">
        <w:tc>
          <w:tcPr>
            <w:tcW w:w="921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 xml:space="preserve">ISHOD: OŠ LK C.2.2. </w:t>
            </w:r>
          </w:p>
          <w:p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povezuje umjetničko djelo s iskustvima </w:t>
            </w:r>
          </w:p>
          <w:p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iz svakodnevnog života te društvenim kontekstom</w:t>
            </w:r>
          </w:p>
          <w:p w:rsidR="0055270B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:rsidR="0055270B" w:rsidRPr="006477AA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5270B" w:rsidRPr="00021E9E" w:rsidRDefault="0055270B" w:rsidP="009D365D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  <w:p w:rsidR="0055270B" w:rsidRDefault="0055270B" w:rsidP="009D365D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likovnog/vizualnog izražavanja.</w:t>
            </w:r>
          </w:p>
          <w:p w:rsidR="0055270B" w:rsidRPr="00021E9E" w:rsidRDefault="0055270B" w:rsidP="009D365D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270B" w:rsidRPr="00F277AF" w:rsidRDefault="0055270B" w:rsidP="009D365D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Ostvarivanje 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ishoda se prati </w:t>
            </w:r>
          </w:p>
          <w:p w:rsidR="0055270B" w:rsidRPr="00F277AF" w:rsidRDefault="0055270B" w:rsidP="009D365D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:rsidR="009417F1" w:rsidRDefault="009417F1" w:rsidP="0055270B">
      <w:pPr>
        <w:rPr>
          <w:rFonts w:cstheme="minorHAnsi"/>
          <w:sz w:val="24"/>
        </w:rPr>
      </w:pPr>
    </w:p>
    <w:p w:rsidR="0055270B" w:rsidRPr="009417F1" w:rsidRDefault="0055270B" w:rsidP="0055270B">
      <w:pPr>
        <w:rPr>
          <w:rFonts w:cstheme="minorHAnsi"/>
          <w:sz w:val="28"/>
          <w:szCs w:val="28"/>
        </w:rPr>
      </w:pPr>
      <w:r w:rsidRPr="009417F1">
        <w:rPr>
          <w:rFonts w:cstheme="minorHAnsi"/>
          <w:b/>
          <w:sz w:val="28"/>
          <w:szCs w:val="28"/>
        </w:rPr>
        <w:t>Odgojni učinci rada</w:t>
      </w:r>
      <w:r w:rsidR="009417F1" w:rsidRPr="009417F1">
        <w:rPr>
          <w:rFonts w:cstheme="minorHAnsi"/>
          <w:sz w:val="28"/>
          <w:szCs w:val="28"/>
        </w:rPr>
        <w:t>: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55270B" w:rsidRPr="00C26F95" w:rsidTr="009D365D">
        <w:tc>
          <w:tcPr>
            <w:tcW w:w="426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:rsidR="0055270B" w:rsidRPr="00C26F95" w:rsidRDefault="0055270B" w:rsidP="009D365D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55270B" w:rsidRPr="00C26F95" w:rsidTr="009D365D">
        <w:trPr>
          <w:cantSplit/>
          <w:trHeight w:val="1134"/>
        </w:trPr>
        <w:tc>
          <w:tcPr>
            <w:tcW w:w="426" w:type="dxa"/>
            <w:textDirection w:val="btLr"/>
          </w:tcPr>
          <w:p w:rsidR="0055270B" w:rsidRPr="00EF074F" w:rsidRDefault="0055270B" w:rsidP="009D36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 n</w:t>
            </w:r>
            <w:r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:rsidR="0055270B" w:rsidRPr="00604B0A" w:rsidRDefault="0055270B" w:rsidP="009D365D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55270B" w:rsidRDefault="0055270B" w:rsidP="0055270B">
      <w:pPr>
        <w:rPr>
          <w:rFonts w:cstheme="minorHAnsi"/>
        </w:rPr>
      </w:pPr>
    </w:p>
    <w:p w:rsidR="0055270B" w:rsidRPr="00997EE6" w:rsidRDefault="0055270B" w:rsidP="0055270B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:rsidR="0055270B" w:rsidRPr="006D70D8" w:rsidRDefault="0055270B" w:rsidP="0055270B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:rsidR="0055270B" w:rsidRPr="006D70D8" w:rsidRDefault="0055270B" w:rsidP="0055270B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:rsidR="0055270B" w:rsidRPr="006D70D8" w:rsidRDefault="0055270B" w:rsidP="0055270B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:rsidR="0055270B" w:rsidRPr="006D70D8" w:rsidRDefault="0055270B" w:rsidP="0055270B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55270B" w:rsidRPr="00B4176C" w:rsidTr="009D365D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5270B" w:rsidRDefault="0055270B" w:rsidP="009D365D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  <w:p w:rsidR="00CE2014" w:rsidRPr="00921CDC" w:rsidRDefault="00CE2014" w:rsidP="009D365D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</w:p>
        </w:tc>
      </w:tr>
      <w:tr w:rsidR="0055270B" w:rsidRPr="00B4176C" w:rsidTr="009D365D">
        <w:tc>
          <w:tcPr>
            <w:tcW w:w="15735" w:type="dxa"/>
            <w:gridSpan w:val="4"/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A.2.1. Učenik poznaje određeni broj skladbi.</w:t>
            </w:r>
          </w:p>
          <w:p w:rsidR="00CE2014" w:rsidRPr="00294854" w:rsidRDefault="00CE2014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oznaje određeni broj kraćih skladbi (cjelovite skladbe, stavci ili ulomci) različitih vrsta glazbe (klasična, tradicijska,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opularna, jazz, filmska glazba)</w:t>
            </w:r>
          </w:p>
        </w:tc>
        <w:tc>
          <w:tcPr>
            <w:tcW w:w="3597" w:type="dxa"/>
            <w:shd w:val="clear" w:color="auto" w:fill="auto"/>
          </w:tcPr>
          <w:p w:rsidR="0055270B" w:rsidRPr="000D3C4E" w:rsidRDefault="0055270B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dijelova skladbi </w:t>
            </w:r>
            <w:r w:rsidR="005679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vrsta glazbe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ali ih nije u mogućnosti razvrstati po navedenim stilovima.</w:t>
            </w:r>
          </w:p>
        </w:tc>
        <w:tc>
          <w:tcPr>
            <w:tcW w:w="4237" w:type="dxa"/>
            <w:shd w:val="clear" w:color="auto" w:fill="auto"/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  <w:shd w:val="clear" w:color="auto" w:fill="auto"/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A.2.2. Učenik temeljem slušanja, razlikuje pojedine glazbeno-izražajne sastavnice.</w:t>
            </w:r>
          </w:p>
          <w:p w:rsidR="00CE2014" w:rsidRPr="00294854" w:rsidRDefault="00CE2014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nil"/>
              <w:right w:val="double" w:sz="12" w:space="0" w:color="auto"/>
            </w:tcBorders>
            <w:vAlign w:val="center"/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:rsidR="0055270B" w:rsidRDefault="0055270B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  <w:p w:rsidR="00CE2014" w:rsidRDefault="00CE2014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E2014" w:rsidRDefault="00CE2014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E2014" w:rsidRDefault="00CE2014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E2014" w:rsidRDefault="00CE2014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E2014" w:rsidRPr="006560B8" w:rsidRDefault="00CE2014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nil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55270B" w:rsidRPr="00B4176C" w:rsidTr="009D365D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:rsidR="0055270B" w:rsidRDefault="0055270B" w:rsidP="009D365D">
            <w:pPr>
              <w:ind w:left="82"/>
              <w:jc w:val="center"/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</w:pPr>
            <w:r w:rsidRPr="00E4257C"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  <w:lastRenderedPageBreak/>
              <w:t>DOMENA B. IZRAŽAVANJE GLAZBOM I UZ GLAZBU</w:t>
            </w:r>
          </w:p>
          <w:p w:rsidR="00CE2014" w:rsidRPr="00E4257C" w:rsidRDefault="00CE2014" w:rsidP="009D365D">
            <w:pPr>
              <w:ind w:left="82"/>
              <w:jc w:val="center"/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</w:pP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B.2.1. Učenik sudjeluje u zajedničkoj izvedbi glazbe.</w:t>
            </w:r>
          </w:p>
          <w:p w:rsidR="00CE2014" w:rsidRPr="00294854" w:rsidRDefault="00CE2014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:rsidR="0055270B" w:rsidRPr="00E4257C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294854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ničku izvedbu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4257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B.2.2. Učenik pjeva/izvodi pjesme i brojalice.</w:t>
            </w:r>
          </w:p>
          <w:p w:rsidR="00CE2014" w:rsidRPr="00294854" w:rsidRDefault="00CE2014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56792C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tempo, visina tona, dinamika)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B.2.3. Učenik izvodi glazbene igre uz pjevanje, slušanje glazbe i pokret uz glazbu.</w:t>
            </w:r>
          </w:p>
          <w:p w:rsidR="00CE2014" w:rsidRPr="004F1672" w:rsidRDefault="00CE2014" w:rsidP="009D365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zvodi glazbene igre uz pjevanje, s tonovima/melodijama /ritmovima, uz slušanje glazbe te prati glazbu pokretom, a pritom opaža i uvažav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glazbeno-izražajne sastavnice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  <w:p w:rsidR="00CE2014" w:rsidRDefault="00CE2014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E2014" w:rsidRDefault="00CE2014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E2014" w:rsidRDefault="00CE2014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A658D1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B.2.4. Učenik stvara/improvizira melodijske i ritamske cjeline </w:t>
            </w:r>
          </w:p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svira uz pjesme/brojalice koje izvodi.</w:t>
            </w:r>
          </w:p>
          <w:p w:rsidR="00CE2014" w:rsidRPr="004F1672" w:rsidRDefault="00CE2014" w:rsidP="009D365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m, koračanjem i/ili udaraljkama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5270B" w:rsidRPr="007405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7405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  <w:p w:rsidR="00CE2014" w:rsidRPr="000D3C4E" w:rsidRDefault="00CE2014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55270B" w:rsidRPr="00B4176C" w:rsidTr="009D365D">
        <w:tc>
          <w:tcPr>
            <w:tcW w:w="15735" w:type="dxa"/>
            <w:gridSpan w:val="4"/>
            <w:shd w:val="clear" w:color="auto" w:fill="C5E0B3" w:themeFill="accent6" w:themeFillTint="66"/>
          </w:tcPr>
          <w:p w:rsidR="0055270B" w:rsidRDefault="0055270B" w:rsidP="009D365D">
            <w:pPr>
              <w:jc w:val="center"/>
              <w:rPr>
                <w:rFonts w:cstheme="minorHAnsi"/>
                <w:b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  <w:p w:rsidR="00CE2014" w:rsidRPr="00921CDC" w:rsidRDefault="00CE2014" w:rsidP="009D365D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ISHOD: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C.2.1. Učenik na osnovu slušanja glazbe i aktivnog muziciranja </w:t>
            </w:r>
          </w:p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prepoznaje različite uloge glazbe.</w:t>
            </w:r>
          </w:p>
          <w:p w:rsidR="00CE2014" w:rsidRPr="00294854" w:rsidRDefault="00CE2014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a osnovu slušanja glazbe i aktivnog muziciranja prepoznaje različite uloge glazbe (svečan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glazba, glazba za ples i sl.)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1E11F1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:rsidR="0055270B" w:rsidRDefault="0055270B" w:rsidP="0055270B">
      <w:pPr>
        <w:rPr>
          <w:sz w:val="24"/>
          <w:szCs w:val="24"/>
        </w:rPr>
      </w:pPr>
    </w:p>
    <w:p w:rsidR="00CE2014" w:rsidRDefault="00CE2014" w:rsidP="0055270B">
      <w:pPr>
        <w:rPr>
          <w:sz w:val="24"/>
          <w:szCs w:val="24"/>
        </w:rPr>
      </w:pPr>
    </w:p>
    <w:p w:rsidR="00CE2014" w:rsidRDefault="00CE2014" w:rsidP="0055270B">
      <w:pPr>
        <w:rPr>
          <w:sz w:val="24"/>
          <w:szCs w:val="24"/>
        </w:rPr>
      </w:pPr>
    </w:p>
    <w:p w:rsidR="00CE2014" w:rsidRDefault="00CE2014" w:rsidP="0055270B">
      <w:pPr>
        <w:rPr>
          <w:sz w:val="24"/>
          <w:szCs w:val="24"/>
        </w:rPr>
      </w:pPr>
    </w:p>
    <w:p w:rsidR="0055270B" w:rsidRDefault="0055270B" w:rsidP="0055270B">
      <w:pPr>
        <w:rPr>
          <w:rFonts w:cstheme="minorHAnsi"/>
          <w:sz w:val="24"/>
        </w:rPr>
      </w:pPr>
      <w:r w:rsidRPr="00E278F5">
        <w:rPr>
          <w:rFonts w:cstheme="minorHAnsi"/>
          <w:b/>
          <w:sz w:val="24"/>
        </w:rPr>
        <w:lastRenderedPageBreak/>
        <w:t>Odgojni učinci rada</w:t>
      </w:r>
      <w:r w:rsidR="00CE2014">
        <w:rPr>
          <w:rFonts w:cstheme="minorHAnsi"/>
          <w:sz w:val="24"/>
        </w:rPr>
        <w:t>: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55270B" w:rsidRPr="00657F4B" w:rsidTr="009D365D">
        <w:tc>
          <w:tcPr>
            <w:tcW w:w="425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55270B" w:rsidRPr="00C26F95" w:rsidTr="009D365D">
        <w:trPr>
          <w:cantSplit/>
          <w:trHeight w:val="1134"/>
        </w:trPr>
        <w:tc>
          <w:tcPr>
            <w:tcW w:w="425" w:type="dxa"/>
            <w:textDirection w:val="btLr"/>
          </w:tcPr>
          <w:p w:rsidR="0055270B" w:rsidRPr="00EF074F" w:rsidRDefault="0055270B" w:rsidP="009D36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:rsidR="0055270B" w:rsidRPr="00604B0A" w:rsidRDefault="0055270B" w:rsidP="009D365D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55270B" w:rsidRDefault="0055270B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E7332F" w:rsidRPr="00997EE6" w:rsidRDefault="00E7332F" w:rsidP="00E7332F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MATEMATIKA</w:t>
      </w:r>
    </w:p>
    <w:p w:rsidR="00E7332F" w:rsidRPr="006D70D8" w:rsidRDefault="00E7332F" w:rsidP="00E7332F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u nastavnome predmetu Matematika jesu:</w:t>
      </w:r>
    </w:p>
    <w:p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:rsidR="00E7332F" w:rsidRPr="006D70D8" w:rsidRDefault="00E7332F" w:rsidP="00E7332F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provjerava ispravnost matematičkih postupaka i utvrđuje smislenost rješenja problema</w:t>
      </w:r>
    </w:p>
    <w:p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:rsidR="00E7332F" w:rsidRPr="006D70D8" w:rsidRDefault="00E7332F" w:rsidP="00E7332F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693"/>
        <w:gridCol w:w="2835"/>
      </w:tblGrid>
      <w:tr w:rsidR="00E7332F" w:rsidRPr="00B4176C" w:rsidTr="00E7332F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7332F" w:rsidRDefault="00E7332F" w:rsidP="00E7332F">
            <w:pPr>
              <w:jc w:val="center"/>
              <w:rPr>
                <w:rFonts w:cstheme="minorHAnsi"/>
                <w:b/>
                <w:color w:val="C00000"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  <w:p w:rsidR="00CE2014" w:rsidRPr="007867DF" w:rsidRDefault="00CE2014" w:rsidP="00E7332F">
            <w:pPr>
              <w:jc w:val="center"/>
              <w:rPr>
                <w:rFonts w:cstheme="minorHAnsi"/>
                <w:b/>
                <w:sz w:val="28"/>
              </w:rPr>
            </w:pPr>
          </w:p>
        </w:tc>
      </w:tr>
      <w:tr w:rsidR="00EF4F54" w:rsidRPr="00B4176C" w:rsidTr="002574F5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F54" w:rsidRDefault="00EF4F54" w:rsidP="00EF4F5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A.2.1. Služi se prirodnim brojevima do 100 u opisivanju i prikazivanju količine i redoslijeda.</w:t>
            </w:r>
          </w:p>
          <w:p w:rsidR="00CE2014" w:rsidRPr="00EF4F54" w:rsidRDefault="00CE2014" w:rsidP="00EF4F5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EF4F54" w:rsidRPr="00823DBD" w:rsidTr="002042FE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D5510" w:rsidRPr="00B4176C" w:rsidTr="002042FE">
        <w:tc>
          <w:tcPr>
            <w:tcW w:w="2411" w:type="dxa"/>
            <w:tcBorders>
              <w:right w:val="double" w:sz="12" w:space="0" w:color="auto"/>
            </w:tcBorders>
          </w:tcPr>
          <w:p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broji, čita i zapisuje brojkom i brojevnom riječi te uspoređuje prirodne brojeve do 100</w:t>
            </w:r>
          </w:p>
          <w:p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broji, čita i zapisuje brojkom i brojevnom riječi te usp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oređuje prirodne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 i zapisuje brojeve do 100 brojkama i zadanim brojevnim riječima.</w:t>
            </w:r>
          </w:p>
        </w:tc>
        <w:tc>
          <w:tcPr>
            <w:tcW w:w="2552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100 i nulu brojkama i brojevnim riječima. </w:t>
            </w:r>
          </w:p>
          <w:p w:rsidR="00DD5510" w:rsidRPr="00FF420F" w:rsidRDefault="00DD5510" w:rsidP="00DD5510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100 i nulu brojkama i brojevnim riječima uz manje greške.</w:t>
            </w:r>
          </w:p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835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100 i nulu brojkama i brojevnim riječima. </w:t>
            </w:r>
          </w:p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DD5510" w:rsidRPr="00B4176C" w:rsidTr="002042FE">
        <w:tc>
          <w:tcPr>
            <w:tcW w:w="2411" w:type="dxa"/>
            <w:tcBorders>
              <w:right w:val="double" w:sz="12" w:space="0" w:color="auto"/>
            </w:tcBorders>
          </w:tcPr>
          <w:p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na različite načine</w:t>
            </w:r>
          </w:p>
          <w:p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uje brojeve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rastavlja brojeve  na ponuđene načine.</w:t>
            </w:r>
          </w:p>
        </w:tc>
        <w:tc>
          <w:tcPr>
            <w:tcW w:w="2693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Prikazuje brojeve na različite načine uz manji poticaj. </w:t>
            </w:r>
          </w:p>
          <w:p w:rsidR="00DD5510" w:rsidRPr="00FF420F" w:rsidRDefault="00DD5510" w:rsidP="00DD55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Samostalno i točno rastavlja brojeve do 100 na različite načine.</w:t>
            </w:r>
          </w:p>
        </w:tc>
      </w:tr>
      <w:tr w:rsidR="00F23BF7" w:rsidRPr="00B4176C" w:rsidTr="002042FE">
        <w:tc>
          <w:tcPr>
            <w:tcW w:w="2411" w:type="dxa"/>
            <w:tcBorders>
              <w:right w:val="double" w:sz="12" w:space="0" w:color="auto"/>
            </w:tcBorders>
          </w:tcPr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uočava odnose među dekadskim jedinicama (jedinice, desetice, stotice)</w:t>
            </w:r>
          </w:p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odnose među dekadskim jedinicam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jedinicama.</w:t>
            </w:r>
          </w:p>
        </w:tc>
        <w:tc>
          <w:tcPr>
            <w:tcW w:w="2552" w:type="dxa"/>
            <w:vAlign w:val="center"/>
          </w:tcPr>
          <w:p w:rsidR="00DE1B21" w:rsidRPr="00FF420F" w:rsidRDefault="00F23B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dvoznamenkaste brojeve u tablici mjesnih vrijednosti ili na brojevnoj crti.</w:t>
            </w:r>
          </w:p>
        </w:tc>
        <w:tc>
          <w:tcPr>
            <w:tcW w:w="2693" w:type="dxa"/>
            <w:vAlign w:val="center"/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dvoznamenkaste brojeve u tablici mjesnih vrijednosti ili na brojevnoj crti.</w:t>
            </w:r>
          </w:p>
        </w:tc>
        <w:tc>
          <w:tcPr>
            <w:tcW w:w="2835" w:type="dxa"/>
          </w:tcPr>
          <w:p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 ili na brojevnu crtu.</w:t>
            </w:r>
          </w:p>
        </w:tc>
      </w:tr>
      <w:tr w:rsidR="00F23B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odnos broja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vrijednosti pojedine znamenke</w:t>
            </w:r>
          </w:p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DE1B21" w:rsidRDefault="00F23BF7" w:rsidP="0056792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odnos broja i vrije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dnosti pojedine znamenke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56792C" w:rsidRPr="00FE63C6" w:rsidRDefault="0056792C" w:rsidP="0056792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ind w:left="36"/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 poteškoćama uviđa odnos broja i znamenke te njihove vrijednosti.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točno objašnjava odnos broja i vrijednosti znamenaka.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odnos broja i vrijednosti pojedine znamenke.</w:t>
            </w:r>
          </w:p>
          <w:p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>U zapisu broja objašnjava vrijednost pojedine znamenke upotrebljavajući brojeve u prikazu količine.</w:t>
            </w:r>
          </w:p>
        </w:tc>
      </w:tr>
      <w:tr w:rsidR="00F23B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razlikuje glavne i redne brojeve do 100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glavne i redne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3BF7" w:rsidRDefault="009910E1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Prepoznaje</w:t>
            </w:r>
            <w:r w:rsidR="00F23BF7" w:rsidRPr="00FF420F">
              <w:rPr>
                <w:rFonts w:eastAsia="Times New Roman" w:cstheme="minorHAnsi"/>
                <w:sz w:val="24"/>
                <w:lang w:eastAsia="hr-HR"/>
              </w:rPr>
              <w:t xml:space="preserve"> glavne i redne brojeve do 100 ali usmeno niti u primjeni ne objašnjava razliku.</w:t>
            </w:r>
          </w:p>
          <w:p w:rsidR="0056792C" w:rsidRPr="00FF420F" w:rsidRDefault="0056792C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3BF7" w:rsidRDefault="009910E1" w:rsidP="00F23BF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Prepoznaje i razlikuje</w:t>
            </w:r>
            <w:r w:rsidR="00F23BF7" w:rsidRPr="00FF420F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redne</w:t>
            </w:r>
            <w:r w:rsidR="00F23BF7" w:rsidRPr="00FF420F">
              <w:rPr>
                <w:rFonts w:cstheme="minorHAnsi"/>
                <w:sz w:val="24"/>
              </w:rPr>
              <w:t xml:space="preserve"> i glavn</w:t>
            </w:r>
            <w:r>
              <w:rPr>
                <w:rFonts w:cstheme="minorHAnsi"/>
                <w:sz w:val="24"/>
              </w:rPr>
              <w:t>e brojeve</w:t>
            </w:r>
            <w:r w:rsidR="00F23BF7" w:rsidRPr="00FF420F">
              <w:rPr>
                <w:rFonts w:cstheme="minorHAnsi"/>
                <w:sz w:val="24"/>
              </w:rPr>
              <w:t>, ispravno ih koristi uz stalna podsjećanja.</w:t>
            </w:r>
          </w:p>
          <w:p w:rsidR="00DE1B21" w:rsidRPr="00FF420F" w:rsidRDefault="00DE1B21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Objašnjava razliku između rednih i glavnih brojeva, koristeći se njima uz manje poticaje.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U izgovoru i pisanju ispravno se koristi rednim brojevima do 100 za prikazivanje redoslijeda u različitim situacijama. </w:t>
            </w:r>
          </w:p>
        </w:tc>
      </w:tr>
      <w:tr w:rsidR="00F23BF7" w:rsidRPr="00B4176C" w:rsidTr="00FE63C6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BF7" w:rsidRDefault="00F23BF7" w:rsidP="00F23B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A.2.2. Koristi se rimskim brojkama do 12.</w:t>
            </w:r>
          </w:p>
          <w:p w:rsidR="00CE2014" w:rsidRPr="00823DBD" w:rsidRDefault="00CE2014" w:rsidP="00F2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</w:tr>
      <w:tr w:rsidR="00F23B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</w:t>
            </w:r>
          </w:p>
          <w:p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nabraja os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novne i pomoćne rimske znamenke“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samo osnovne rimske znamenke po brojevnom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 na različite načine smještajući ih na brojevnu crtu.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Barata osnovnim  i pomoćnim rimskim znamenkama (smješta ih na brojevnu vrtu, računa njima, rješava problemske zadatke zadane rimskim znamenkama).</w:t>
            </w:r>
          </w:p>
        </w:tc>
      </w:tr>
      <w:tr w:rsidR="00D203FB" w:rsidRPr="00B4176C" w:rsidTr="002042FE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</w:t>
            </w:r>
          </w:p>
          <w:p w:rsidR="00D203FB" w:rsidRPr="00FE63C6" w:rsidRDefault="00D203FB" w:rsidP="00D203F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pravila pisanja rimskih brojki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Samo uz konkretne primjere i dodatne naputke objašnjava pravila pisanja rimskih brojki.</w:t>
            </w:r>
          </w:p>
        </w:tc>
        <w:tc>
          <w:tcPr>
            <w:tcW w:w="2552" w:type="dxa"/>
            <w:tcBorders>
              <w:bottom w:val="nil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pravila pisanja rimskih brojki, primjenjuje ih uz poticaj.</w:t>
            </w:r>
          </w:p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brojki.</w:t>
            </w:r>
          </w:p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Primjenjuje i objašnjava pravila pisanja rimskih brojki.</w:t>
            </w:r>
          </w:p>
          <w:p w:rsidR="00D203FB" w:rsidRPr="00FF420F" w:rsidRDefault="00D203FB" w:rsidP="00D203FB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203FB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rimskim znamenkama zapisuje i čita brojeve do 12</w:t>
            </w:r>
          </w:p>
          <w:p w:rsidR="00D203FB" w:rsidRPr="00FE63C6" w:rsidRDefault="00D203FB" w:rsidP="00D203FB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D203FB" w:rsidRDefault="00D203FB" w:rsidP="00D203F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rimskim znamenkam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 zapisuje i čita brojeve do 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CE2014" w:rsidRDefault="00CE2014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  <w:p w:rsidR="00CE2014" w:rsidRPr="00FE63C6" w:rsidRDefault="00CE2014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čita i zapisuje brojeve do 12 rimskim znamenkama.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čita i zapisuje brojeve do 12 rimskim znamenkama.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Čita i zapisuje brojeve do 12 rimskim znamenkama.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Točno i samostalno čita i zapisuje brojeve do 12 rimskim znamenkama.</w:t>
            </w:r>
          </w:p>
        </w:tc>
      </w:tr>
      <w:tr w:rsidR="00D203FB" w:rsidRPr="00B868E1" w:rsidTr="00E7332F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03FB" w:rsidRDefault="00D203FB" w:rsidP="00D203FB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A.2.3. Zbraja i oduzima u skupu prirodnih brojeva do 100.</w:t>
            </w:r>
          </w:p>
          <w:p w:rsidR="00CE2014" w:rsidRPr="00B868E1" w:rsidRDefault="00CE2014" w:rsidP="00D203F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</w:tr>
      <w:tr w:rsidR="00D203FB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:rsidTr="002042FE">
        <w:tc>
          <w:tcPr>
            <w:tcW w:w="2411" w:type="dxa"/>
            <w:tcBorders>
              <w:right w:val="double" w:sz="12" w:space="0" w:color="auto"/>
            </w:tcBorders>
          </w:tcPr>
          <w:p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249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</w:t>
            </w:r>
          </w:p>
          <w:p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D203FB" w:rsidRPr="004E249A" w:rsidRDefault="00D203FB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400C7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D203FB" w:rsidRPr="00F34E2A" w:rsidRDefault="00400C70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100.</w:t>
            </w:r>
          </w:p>
        </w:tc>
        <w:tc>
          <w:tcPr>
            <w:tcW w:w="2552" w:type="dxa"/>
          </w:tcPr>
          <w:p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100.</w:t>
            </w:r>
          </w:p>
          <w:p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100.</w:t>
            </w:r>
          </w:p>
          <w:p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100.</w:t>
            </w:r>
          </w:p>
          <w:p w:rsidR="00D203FB" w:rsidRPr="00F34E2A" w:rsidRDefault="00D203FB" w:rsidP="00D203FB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00C70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00C70" w:rsidRPr="00400C70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svojstvo komutativnosti te vezu među računskim operacijama</w:t>
            </w:r>
          </w:p>
          <w:p w:rsidR="00400C70" w:rsidRPr="009D4AF0" w:rsidRDefault="00400C70" w:rsidP="00400C70">
            <w:pP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00C70" w:rsidRPr="00400C70" w:rsidRDefault="00400C70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 vezu zbrajanja i oduzimanja završavajući započete jednostavne primjere</w:t>
            </w:r>
            <w:r w:rsidR="00096056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uz pomoć učitelja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isključivo prema riješenim modelima zadataka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no ne uočava njezinu konkretnu primjenu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00C70" w:rsidRPr="00F34E2A" w:rsidRDefault="00053E68" w:rsidP="00053E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uz manje greške i pomoć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te se njome služi uz poticaj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:rsidR="00400C70" w:rsidRPr="00F34E2A" w:rsidRDefault="00053E68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koristi se vezom zbrajanja i oduzimanja olakšavajući si rješavanje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96056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</w:t>
            </w:r>
          </w:p>
          <w:p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096056" w:rsidRPr="00400C70" w:rsidRDefault="00096056" w:rsidP="00096056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svim zadanim zadatcima.</w:t>
            </w:r>
          </w:p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042FE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2042FE" w:rsidRPr="00400C70" w:rsidRDefault="002042FE" w:rsidP="002042F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više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Djelomičnom točnošću zbraja i oduzima tri broja.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prema zadanim smjernicama i nestalnom točnošću.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više brojeva grupirajući ih u skupine radi bržeg i lakšeg rješavanja zadataka.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grupirajući ih u skupine radi bržeg i lakšeg rješavanja zadataka.</w:t>
            </w:r>
          </w:p>
        </w:tc>
      </w:tr>
      <w:tr w:rsidR="002042FE" w:rsidRPr="00B4176C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:rsidR="002042FE" w:rsidRPr="00400C70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042FE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  <w:p w:rsidR="00CE2014" w:rsidRDefault="00CE2014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E2014" w:rsidRPr="00F34E2A" w:rsidRDefault="00CE2014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2042FE" w:rsidRPr="00B4176C" w:rsidTr="00E7332F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42FE" w:rsidRDefault="002042FE" w:rsidP="002042FE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A.2.4. Množi i dijeli u okviru tablice množenja.</w:t>
            </w:r>
          </w:p>
          <w:p w:rsidR="00CE2014" w:rsidRPr="007867DF" w:rsidRDefault="00CE2014" w:rsidP="002042FE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</w:p>
        </w:tc>
      </w:tr>
      <w:tr w:rsidR="002042FE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34E2A" w:rsidRPr="00B4176C" w:rsidTr="0056792C">
        <w:tc>
          <w:tcPr>
            <w:tcW w:w="2411" w:type="dxa"/>
            <w:tcBorders>
              <w:right w:val="double" w:sz="12" w:space="0" w:color="auto"/>
            </w:tcBorders>
          </w:tcPr>
          <w:p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brojeva.</w:t>
            </w:r>
          </w:p>
          <w:p w:rsidR="00F34E2A" w:rsidRPr="00AE70E6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uzastopnim zbrajanjem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koristeći grafičkim prikazima.</w:t>
            </w:r>
          </w:p>
        </w:tc>
        <w:tc>
          <w:tcPr>
            <w:tcW w:w="2552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s djelomičnom točnošću.</w:t>
            </w:r>
          </w:p>
        </w:tc>
        <w:tc>
          <w:tcPr>
            <w:tcW w:w="2693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uz manje nesigurnosti.</w:t>
            </w:r>
          </w:p>
        </w:tc>
        <w:tc>
          <w:tcPr>
            <w:tcW w:w="2835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množi uzastopnim zbrajanjem istih brojeva.</w:t>
            </w:r>
          </w:p>
        </w:tc>
      </w:tr>
      <w:tr w:rsidR="00F34E2A" w:rsidRPr="00B4176C" w:rsidTr="0056792C">
        <w:tc>
          <w:tcPr>
            <w:tcW w:w="2411" w:type="dxa"/>
            <w:tcBorders>
              <w:right w:val="double" w:sz="12" w:space="0" w:color="auto"/>
            </w:tcBorders>
          </w:tcPr>
          <w:p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brojeva.</w:t>
            </w:r>
          </w:p>
          <w:p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dijeli uzastopnim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oduzimanjem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koristeći grafičkim prikazima.</w:t>
            </w:r>
          </w:p>
        </w:tc>
        <w:tc>
          <w:tcPr>
            <w:tcW w:w="2552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s djelomičnom točnošću.</w:t>
            </w:r>
          </w:p>
        </w:tc>
        <w:tc>
          <w:tcPr>
            <w:tcW w:w="2693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uz manje nesigurnosti.</w:t>
            </w:r>
          </w:p>
        </w:tc>
        <w:tc>
          <w:tcPr>
            <w:tcW w:w="2835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dijeli uzastopnim oduzimanjem istih brojeva.</w:t>
            </w:r>
          </w:p>
        </w:tc>
      </w:tr>
      <w:tr w:rsidR="00F34E2A" w:rsidRPr="00B4176C" w:rsidTr="0056792C">
        <w:tc>
          <w:tcPr>
            <w:tcW w:w="2411" w:type="dxa"/>
            <w:tcBorders>
              <w:right w:val="double" w:sz="12" w:space="0" w:color="auto"/>
            </w:tcBorders>
          </w:tcPr>
          <w:p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i d</w:t>
            </w:r>
            <w:r w:rsidR="005F1FE9">
              <w:rPr>
                <w:rFonts w:eastAsia="Times New Roman" w:cstheme="minorHAnsi"/>
                <w:sz w:val="24"/>
                <w:szCs w:val="24"/>
                <w:lang w:eastAsia="hr-HR"/>
              </w:rPr>
              <w:t>ijeli u okviru tablice množenja</w:t>
            </w:r>
          </w:p>
          <w:p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u okviru tablice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povremeno se koristeći grafičkim prikazima.</w:t>
            </w:r>
          </w:p>
        </w:tc>
        <w:tc>
          <w:tcPr>
            <w:tcW w:w="2552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s djelomičnom točnošću.</w:t>
            </w:r>
          </w:p>
        </w:tc>
        <w:tc>
          <w:tcPr>
            <w:tcW w:w="2693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množi i dijeli u okviru tablice množenja s manjom nesigurnošću.</w:t>
            </w:r>
          </w:p>
        </w:tc>
        <w:tc>
          <w:tcPr>
            <w:tcW w:w="2835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 i brzo mentalno množi i dijeli u okviru tablice množenja.</w:t>
            </w:r>
          </w:p>
        </w:tc>
      </w:tr>
      <w:tr w:rsidR="00677F4E" w:rsidRPr="00B4176C" w:rsidTr="0056792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677F4E" w:rsidRPr="00AE70E6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</w:t>
            </w:r>
          </w:p>
          <w:p w:rsidR="00677F4E" w:rsidRPr="00F617F5" w:rsidRDefault="00677F4E" w:rsidP="00677F4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677F4E" w:rsidRPr="002E17EC" w:rsidRDefault="00677F4E" w:rsidP="00677F4E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 isključivo po nizu brojeva i na najjednostavnijim primjerima.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 isključivo po nizu brojeva, svaki puta prebrojavajući od najmanjega.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77F4E" w:rsidRPr="002E17EC" w:rsidRDefault="00677F4E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izvan niza brojeva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7F4E" w:rsidRPr="002E17EC" w:rsidRDefault="00954671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višekratnike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svih zadanih brojeva točno i samostalno.</w:t>
            </w:r>
          </w:p>
        </w:tc>
      </w:tr>
      <w:tr w:rsidR="00C67101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C67101" w:rsidRPr="00AE70E6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</w:t>
            </w:r>
          </w:p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polovinu, trećinu, četvrtinu itd.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grafičkog prikaza i asistenciju učitelja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 pomoću grafičkog prikaza.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 te ih grafički obilježava, tekstualne zadatke u kojima se ti matematički termini koriste rješava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Barata pojmovima: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polovin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, trećin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a, četvrtina, prikazuje ih grafički te računa tekstualne zadatke u kojima se ti matematički termini koriste.</w:t>
            </w:r>
          </w:p>
        </w:tc>
      </w:tr>
      <w:tr w:rsidR="00C67101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</w:t>
            </w:r>
          </w:p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parne i neparne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:rsidR="00C67101" w:rsidRPr="002E17EC" w:rsidRDefault="00C67101" w:rsidP="00C671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ređuje parne i neparne brojeve uočavajući kriterije podjele brojeva na parne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neparne.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primjenom kriterija podjele brojeva na parne i neparne.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C6710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vezu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vojstvo komutativnosti množenja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A2E8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svojstvo komutativnosti 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isključivo prema riješenim modelima zadataka.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ga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juje vezu množenja i dijeljenja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rimjenjuje vezu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pomoć, uočava vezu zbrajanja i oduzimanja te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izvo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 četiri jednakosti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četiri jednakosti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Izvodi četiri jednakosti ne uviđajući povezanost među njima čak ni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 njima tek uz navođenje.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među, primjenjuje njihovu vezu uz povremena podsjećanja.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predznanja o vezi zbrajanja i oduzimanja uoč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noženja i dijeljenja i rješava četiri jednakosti.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računskih operacija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točno rješava tekstualne zadatke u kojima se javljaju imena članova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točno rješava tekstualne zadatke u kojima se javljaju imena članova računskih operacija.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1 i 0 u množenju i dijeljenju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lastRenderedPageBreak/>
              <w:t xml:space="preserve">Učenik ne ostvaruje </w:t>
            </w:r>
            <w:r w:rsidRPr="002E17EC">
              <w:rPr>
                <w:rFonts w:cstheme="minorHAnsi"/>
                <w:sz w:val="24"/>
                <w:szCs w:val="24"/>
              </w:rPr>
              <w:lastRenderedPageBreak/>
              <w:t xml:space="preserve">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poznaje ulogu brojeva 1 i 0 u množenju i dijeljenju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 nivou prisjećanja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poznaje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 1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0 u množenju i dijeljenju.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 konkretnim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primjerima, uz manju nesigurnost,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 konkretnim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primjerima, točno i sigurno,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noži i dijeli brojem 10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brojem 10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djelomičnu točnost.</w:t>
            </w:r>
          </w:p>
          <w:p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manje nesigurnosti.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brojem 10.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 zadatcima s nepoznatim članom određuje nepoznati broj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jući vezu množenja i dijeljenja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zadatcima s nepoznatim članom određuje nepoznati broj primjenjujući vezu množenja i 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povremenu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podsjećanja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samoinicijativno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</w:tr>
      <w:tr w:rsidR="00420FF7" w:rsidRPr="00B4176C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:rsidR="00420FF7" w:rsidRPr="00F617F5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E1B21" w:rsidRDefault="00420F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  <w:p w:rsidR="009D365D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9D365D" w:rsidRPr="00797508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420FF7" w:rsidRPr="00B4176C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20FF7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A.2.5. Primjenjuje pravila u računanju brojevnih izraza sa zagradama.</w:t>
            </w:r>
          </w:p>
          <w:p w:rsidR="00CE2014" w:rsidRPr="00EF4F54" w:rsidRDefault="00CE2014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:rsidTr="00FF420F"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56792C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ješava zadatke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DE1B2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jednostavnije zadatke sa zagradama slijedeći započete matematičke primjere.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jednostavnije zadatke sa zagradama. </w:t>
            </w:r>
          </w:p>
        </w:tc>
        <w:tc>
          <w:tcPr>
            <w:tcW w:w="2693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sa zagradama s više od dvije računske operacije.</w:t>
            </w:r>
          </w:p>
        </w:tc>
        <w:tc>
          <w:tcPr>
            <w:tcW w:w="2835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računa sa zagradama s više od dviju računskih operacija.</w:t>
            </w:r>
          </w:p>
        </w:tc>
      </w:tr>
      <w:tr w:rsidR="00420FF7" w:rsidRPr="00B4176C" w:rsidTr="00FF420F">
        <w:tc>
          <w:tcPr>
            <w:tcW w:w="2411" w:type="dxa"/>
            <w:tcBorders>
              <w:right w:val="double" w:sz="12" w:space="0" w:color="auto"/>
            </w:tcBorders>
          </w:tcPr>
          <w:p w:rsidR="00420FF7" w:rsidRPr="00B4176C" w:rsidRDefault="0056792C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rješavanju tekstualnih zadataka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rimjenjuje pravila u 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rješavanju tekstualnih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E1B21" w:rsidRPr="001B1AA7" w:rsidRDefault="00DE1B21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Tekstualne zadatke rješava isključivo po zadanom modelu i uz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grafički prikaz.</w:t>
            </w:r>
          </w:p>
        </w:tc>
        <w:tc>
          <w:tcPr>
            <w:tcW w:w="2552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pomoć i podsjećanje na pravila rješava tekstualne zadatke.</w:t>
            </w:r>
          </w:p>
        </w:tc>
        <w:tc>
          <w:tcPr>
            <w:tcW w:w="2693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u rješavanju tekstualnih zadataka.</w:t>
            </w:r>
          </w:p>
        </w:tc>
        <w:tc>
          <w:tcPr>
            <w:tcW w:w="2835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Obrazlaže matematička pravila pri rješavanju tekstualnih zadataka,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konstruirajući nove zadatke sa istim pravilima.</w:t>
            </w:r>
          </w:p>
        </w:tc>
      </w:tr>
      <w:tr w:rsidR="00420FF7" w:rsidRPr="00B4176C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20FF7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A.2.6. Primjenjuje četiri računske operacije te odnose među brojevima.</w:t>
            </w:r>
          </w:p>
          <w:p w:rsidR="00CE2014" w:rsidRPr="00EF4F54" w:rsidRDefault="00CE2014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:rsidTr="009D365D">
        <w:tc>
          <w:tcPr>
            <w:tcW w:w="2411" w:type="dxa"/>
            <w:tcBorders>
              <w:right w:val="double" w:sz="12" w:space="0" w:color="auto"/>
            </w:tcBorders>
          </w:tcPr>
          <w:p w:rsidR="00DE1B21" w:rsidRPr="00AE70E6" w:rsidRDefault="00420FF7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usvojene matematičke spoznaje o brojevima, računskim operacijama i njihovim svojstvima u rješavanju različitih tipova zadataka u svakodnevnim situacijama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E36D16" w:rsidRPr="001B1AA7" w:rsidRDefault="00E36D16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i po zadanom modelu postavlja jednostavniji problem, rješava ga uz dodatne naputke.</w:t>
            </w:r>
          </w:p>
        </w:tc>
        <w:tc>
          <w:tcPr>
            <w:tcW w:w="2552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jednostavniji matematički problem, rješava ga uz dodatne naputke i provjerava rezultat.</w:t>
            </w:r>
          </w:p>
        </w:tc>
        <w:tc>
          <w:tcPr>
            <w:tcW w:w="2693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jednostavniji problem, planira njegovo rješavanje odabirom odgovarajućih matematičkih pojmova i postupaka, rješava ga i provjerava rezultat.</w:t>
            </w:r>
          </w:p>
        </w:tc>
        <w:tc>
          <w:tcPr>
            <w:tcW w:w="2835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matematički problem, planira njegovo rješavanje odabirom odgovarajućih matematičkih pojmova i postupaka, točno ga rješava  i samostalno provjerava rezultat.</w:t>
            </w:r>
          </w:p>
        </w:tc>
      </w:tr>
      <w:tr w:rsidR="00420FF7" w:rsidRPr="00B4176C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:rsidR="00420FF7" w:rsidRDefault="00420FF7" w:rsidP="00420FF7">
            <w:pPr>
              <w:jc w:val="center"/>
              <w:rPr>
                <w:rFonts w:cstheme="minorHAnsi"/>
                <w:b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  <w:p w:rsidR="00CE2014" w:rsidRPr="004C209A" w:rsidRDefault="00CE2014" w:rsidP="00420FF7">
            <w:pPr>
              <w:jc w:val="center"/>
              <w:rPr>
                <w:rFonts w:cstheme="minorHAnsi"/>
                <w:color w:val="C00000"/>
                <w:sz w:val="28"/>
              </w:rPr>
            </w:pPr>
          </w:p>
        </w:tc>
      </w:tr>
      <w:tr w:rsidR="00420FF7" w:rsidRPr="00B4176C" w:rsidTr="00E7332F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B.2.1. Prepoznaje uzorak i kreira niz objašnjavajući pravilnost nizanja</w:t>
            </w: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  <w:p w:rsidR="00CE2014" w:rsidRPr="004E7421" w:rsidRDefault="00CE2014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uočava pravilnosti nizanja brojeva,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objekata, aktivnosti i pojava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očava pravilnosti nizanja brojeva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objekata, aktivnosti i pojava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AD3CF7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420FF7" w:rsidRPr="00AD3CF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višekratnike kao brojevni niz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kao brojevni niz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riječima opisuje kriterije nizanja najjednostavnijih primjera (2, 5, 10) i nastavlja stvarati nizove navedenim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brojevima.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Jednostavnim riječima opisuje kriterije nizanja višekratnika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kriterije nizanja višekratnika i nastavlja niz.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određuje nizove višekratnika svih zadanih brojeva</w:t>
            </w:r>
          </w:p>
        </w:tc>
      </w:tr>
      <w:tr w:rsidR="00420FF7" w:rsidRPr="00AD3CF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kreira nizove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kreira nizove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kreira najjednostavnije nizove.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Kreira nizove i opisuje kriterije nizanja.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uočava kriterije nizova te niže sve zadane brojeve po zadanim kriterijima.</w:t>
            </w:r>
          </w:p>
        </w:tc>
      </w:tr>
      <w:tr w:rsidR="00420FF7" w:rsidRPr="00AD3CF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</w:t>
            </w:r>
          </w:p>
          <w:p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20FF7" w:rsidRPr="00B4176C" w:rsidTr="002574F5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B.2.2. Određuje vrijednost nepoznatoga člana jednakosti.</w:t>
            </w:r>
          </w:p>
          <w:p w:rsidR="00CE2014" w:rsidRPr="004E7421" w:rsidRDefault="00CE2014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dobiveno rješenje provjerava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vrijednost nepoznatog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člana u jednakosti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d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obiveno rješenje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ovjerava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isključivo uz grafički prikaz ili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povremenu pomoć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manju nesigurnost.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Točno određuje vrijednost nepoznatoga člana u jednakosti i dobiveno rješenje provjerava.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AD3CF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operacija</w:t>
            </w:r>
          </w:p>
          <w:p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isključivo dovršavajući najjednostavnije zadatke u kojima su ona prikazana,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isključivo dovršavajući zadatke u kojima su prikazana određena svojstva.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povremena podsjećanja na ista primjenjuje svojstva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Pravilno i samostalno primjenjuje naučena svojstva računskih operacija.</w:t>
            </w:r>
          </w:p>
        </w:tc>
      </w:tr>
      <w:tr w:rsidR="00420FF7" w:rsidRPr="00AD3CF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veze među računskim operacijama</w:t>
            </w:r>
          </w:p>
          <w:p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veze među računskim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 isključivo dovršavajući najjednostavnije zadatke u kojima su one prikazane, ne uviđajući poveznicu.</w:t>
            </w:r>
          </w:p>
          <w:p w:rsidR="00CE2014" w:rsidRDefault="00CE2014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E2014" w:rsidRDefault="00CE2014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E2014" w:rsidRPr="00797508" w:rsidRDefault="00CE2014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 isključivo dovršavajući zadatke kojima su naznačene određene veze.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povremena podsjećanja primjenjuje veze među računskim operacijama olakšavajući i ubrzavajući računanje.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primjenjuje veze među računskim operacijama olakšavajući i ubrzavajući računanje.</w:t>
            </w:r>
          </w:p>
        </w:tc>
      </w:tr>
      <w:tr w:rsidR="00420FF7" w:rsidRPr="00AD3CF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prošireni sadržaji:</w:t>
            </w:r>
          </w:p>
          <w:p w:rsidR="00420FF7" w:rsidRPr="00AD3CF7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abi slovo kao oznaku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asistenciju rješava zadatke u kojima se slovo koristi kao oznaka za broj.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grafičke primjere i navođenje uviđa brojevnu vrijednost slova.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 shvaćajući slovo kao nepoznanicu, samostalno ga rabi u problemskim zadatcima.</w:t>
            </w:r>
          </w:p>
          <w:p w:rsidR="00CE2014" w:rsidRPr="00797508" w:rsidRDefault="00CE2014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:rsidR="00420FF7" w:rsidRDefault="00420FF7" w:rsidP="00420FF7">
            <w:pPr>
              <w:jc w:val="center"/>
              <w:rPr>
                <w:rFonts w:cstheme="minorHAnsi"/>
                <w:b/>
                <w:color w:val="C00000"/>
                <w:sz w:val="28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  <w:p w:rsidR="00CE2014" w:rsidRPr="00D4208D" w:rsidRDefault="00CE2014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</w:p>
        </w:tc>
      </w:tr>
      <w:tr w:rsidR="00420FF7" w:rsidRPr="00F372ED" w:rsidTr="00E7332F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C.2.1. Opisuje i crta dužine.</w:t>
            </w:r>
          </w:p>
          <w:p w:rsidR="00CE2014" w:rsidRPr="00F372ED" w:rsidRDefault="00CE2014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</w:t>
            </w:r>
            <w:r w:rsidRPr="00E905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paja točke crtama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i objašnjenja spaja točke crtama.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 vodeći računa o urednosti crteža.</w:t>
            </w:r>
          </w:p>
        </w:tc>
      </w:tr>
      <w:tr w:rsidR="00420FF7" w:rsidRPr="00B4176C" w:rsidTr="002042FE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ojnicu dviju točaka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dužinu kao najkraću spojnicu dviju točaka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skicama i konkretnim primjerima prepoznaje dužinu kao najkraću spojnicu dviju točaka.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 oslanjajući se na jednostavnije primjere.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Primjerima i protuprimjerima dokazuje da je dužina najkraća spojnica dviju točaka.</w:t>
            </w:r>
          </w:p>
        </w:tc>
      </w:tr>
      <w:tr w:rsidR="00420FF7" w:rsidRPr="00B4176C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krajnje točke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i označava krajnje točke dužine uz asistenciju učitelja.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Određuje krajnje točke dužine označavajući ih uz podsjećanje na dogovorene oznake.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 dogovorenim oznakama.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slova engleske abecede samostalno i pravilno određuje krajnje točke dužine.</w:t>
            </w:r>
          </w:p>
        </w:tc>
      </w:tr>
      <w:tr w:rsidR="00420FF7" w:rsidRPr="00B4176C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crta dužinu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oznaku za dužinu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c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dužinu i primjenjuje oznaku za dužinu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podsjećanje na ispravnu upotrebu geometrijskog pribora te na ispravno označavanje dužine.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420FF7" w:rsidRPr="00B4176C" w:rsidTr="002042FE">
        <w:trPr>
          <w:trHeight w:val="1014"/>
        </w:trPr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pripadnost točaka dužini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pripadnost točaka dužini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</w:t>
            </w:r>
            <w:r w:rsidRPr="00EA7216">
              <w:rPr>
                <w:rFonts w:cstheme="minorHAnsi"/>
                <w:sz w:val="24"/>
              </w:rPr>
              <w:lastRenderedPageBreak/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pripadnost točaka dužini metodom pokušaja i pogrešaka.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CE201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pripadnost točaka dužini uz povremene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nesigurnosti.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pripadnost točaka dužini.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CE201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pripadnost točaka dužini uz definiranje njihovog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međusobnog odnosa.</w:t>
            </w:r>
          </w:p>
        </w:tc>
      </w:tr>
      <w:tr w:rsidR="00420FF7" w:rsidRPr="00B4176C" w:rsidTr="002042FE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420FF7" w:rsidRPr="00B4176C" w:rsidRDefault="009D365D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bridove geometrijskih tijela i stranice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 kao dužine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bridove geometrijskih tijela i stranice geometrijskih likova kao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konkretan grafički prikaz ili model određuje da su dužine bridovi ili stranice geometrijskih tijela ili likova.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dužine, njihov suodnos ne prikazuje matematičkim jezikom.</w:t>
            </w:r>
          </w:p>
          <w:p w:rsidR="00DE1B21" w:rsidRPr="00797508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 te njihov suodnos prikazuje matematičkim jezikom uz manje nesigurnosti.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međusobni odnos dužina na geometrijskim likovima i tijelima matematičkim jezikom.</w:t>
            </w:r>
          </w:p>
        </w:tc>
      </w:tr>
      <w:tr w:rsidR="00420FF7" w:rsidRPr="00F372ED" w:rsidTr="00E7332F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C.2.2. Povezuje poznate geometrijske objekte.</w:t>
            </w:r>
          </w:p>
          <w:p w:rsidR="00CE2014" w:rsidRPr="00F372ED" w:rsidRDefault="00CE2014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:rsidTr="009D365D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plohe (strane) kocke, kvadra i piramide kao likove, bridove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dužine, a vrhove kao točke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plohe (strane) kocke, kvadra i piramide kao likove, bridove kao dužine, a vrhove kao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te uz prisustvo modela opisuje strane kocke, kvadra i piramide kao likove, bridove kao dužine, a vrhove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strane kocke, kvadra i piramide kao likove, bridove kao dužine, a vrhove kao točke.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i označava strane kocke, kvadra i piramide kao likove, bridove kao dužine, a vrhove kao točke.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prikazuje strane kocke, kvadra i piramide kao likove, bridove kao dužine, a vrhove kao točke.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9D365D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drata kao dužine, odnosno točke</w:t>
            </w:r>
          </w:p>
          <w:p w:rsidR="00420FF7" w:rsidRPr="007E1D2A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stranice i vrhove trokuta, pravokutnika i kvadrata kao dužine, odnosno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dodatna usmjeravanja opisuje stranice i vrhove trokuta, pravokutnika i kvadrata kao dužine, odnosno točke.</w:t>
            </w:r>
          </w:p>
          <w:p w:rsidR="00CE2014" w:rsidRDefault="00CE2014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E2014" w:rsidRDefault="00CE2014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E2014" w:rsidRDefault="00CE2014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E2014" w:rsidRDefault="00CE2014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E2014" w:rsidRDefault="00CE2014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E2014" w:rsidRDefault="00CE2014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E2014" w:rsidRDefault="00CE2014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E2014" w:rsidRPr="00797508" w:rsidRDefault="00CE2014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kvadrata kao dužine, odnosno točke.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 odnose među geometrijskim tijelima i likovima te dužinama i točkama.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obrazlaže odnose među geometrijskim tijelima i likovima te dužinama i točkama.</w:t>
            </w:r>
          </w:p>
        </w:tc>
      </w:tr>
      <w:tr w:rsidR="00420FF7" w:rsidRPr="00B4176C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:rsidR="00420FF7" w:rsidRDefault="00420FF7" w:rsidP="00420FF7">
            <w:pPr>
              <w:jc w:val="center"/>
              <w:rPr>
                <w:rFonts w:cstheme="minorHAnsi"/>
                <w:b/>
                <w:color w:val="C00000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lastRenderedPageBreak/>
              <w:t>MJERENJE</w:t>
            </w:r>
          </w:p>
          <w:p w:rsidR="00CE2014" w:rsidRPr="00823DBD" w:rsidRDefault="00CE2014" w:rsidP="00420FF7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420FF7" w:rsidRPr="00823DBD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20FF7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MAT OŠ D.2.1. Služi se jedinicama za novac.</w:t>
            </w:r>
          </w:p>
          <w:p w:rsidR="00CE2014" w:rsidRPr="00823DBD" w:rsidRDefault="00CE2014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novčanice i kovanice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hrvatske kovanice i novčanice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novčanice. </w:t>
            </w:r>
          </w:p>
          <w:p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kovanice i novčanice.</w:t>
            </w:r>
          </w:p>
          <w:p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novčanice. </w:t>
            </w:r>
          </w:p>
          <w:p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novčanice. </w:t>
            </w:r>
          </w:p>
          <w:p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veće i manje novčane jedinice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10E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odnos veće i manje novčane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asistenciju računa s novcem jednostavnije zadatke.</w:t>
            </w:r>
          </w:p>
        </w:tc>
        <w:tc>
          <w:tcPr>
            <w:tcW w:w="2552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novčanica.</w:t>
            </w:r>
          </w:p>
        </w:tc>
        <w:tc>
          <w:tcPr>
            <w:tcW w:w="2693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novčanica.</w:t>
            </w:r>
          </w:p>
        </w:tc>
        <w:tc>
          <w:tcPr>
            <w:tcW w:w="2835" w:type="dxa"/>
          </w:tcPr>
          <w:p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 novčanica.</w:t>
            </w:r>
          </w:p>
        </w:tc>
      </w:tr>
      <w:tr w:rsidR="00420FF7" w:rsidRPr="00B4176C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služi se jedinicama za novac i znakovima njegovih jediničnih vrijednos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luži se jedinicama za novac i znakovima njegovih jediničnih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656190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jednostavnijim radnjama.</w:t>
            </w:r>
          </w:p>
        </w:tc>
        <w:tc>
          <w:tcPr>
            <w:tcW w:w="2552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zadane primjere.</w:t>
            </w:r>
          </w:p>
        </w:tc>
        <w:tc>
          <w:tcPr>
            <w:tcW w:w="2693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shvaća vrijednost novca, primjenjuje znanje na svakodnevne situacije.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D4355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420FF7" w:rsidRPr="00AD4355">
              <w:rPr>
                <w:rFonts w:eastAsia="Times New Roman" w:cstheme="minorHAnsi"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novac (u skupu brojeva do 100)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novac (u skupu brojeva do 100)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asistenciju računa s novcem jednostavnije zadatke.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Računa s novcem jednostavnije zadatke.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vrijednosti kovanica i novčanica te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ako i brzo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</w:tr>
      <w:tr w:rsidR="00420FF7" w:rsidRPr="00823DBD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D.2.2. Procjenjuje, mjeri i crta dužine zadane duljine.</w:t>
            </w:r>
          </w:p>
          <w:p w:rsidR="00CE2014" w:rsidRPr="00823DBD" w:rsidRDefault="00CE2014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7E18F2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(na primjer 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rakom, laktom, pedljem, palcem)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jeri 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vođenje mjeri nestandardnim mjernim jedinicama (korakom, palcem).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Nestalnim razmjerom mjeri nestandardnim mjernim jedinicama (korakom, laktom, pedljem, palcem).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Mjeri nestandardnim mjernim jedinicama (korakom, laktom, pedljem, palcem).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nestandardnim mjernim jedinicama (korakom, laktom, pedljem, palcem) uspoređujući ih 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povezujući sa standardnim mjernim jedinicama.</w:t>
            </w: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poznaje jedinične dužine za mjerenje dužine i njihov međus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obni odnos (metar i centimetar)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8642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jedinične dužine za mjerenje dužine i njihov međusobni odnos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 metra i centimetra.</w:t>
            </w:r>
          </w:p>
          <w:p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metra i centimetra tek uz pomoć učitelja.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odnos metra i centimetra.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 metra i centimetra.</w:t>
            </w: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63388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88F">
              <w:rPr>
                <w:rFonts w:eastAsia="Times New Roman" w:cstheme="minorHAnsi"/>
                <w:sz w:val="24"/>
                <w:szCs w:val="24"/>
                <w:lang w:eastAsia="hr-HR"/>
              </w:rPr>
              <w:t>imenu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i crta dužinu zadane duljine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jeri 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ne koristeći se geometrijskim priborom ili ga koristi na nepravilan način.</w:t>
            </w:r>
          </w:p>
          <w:p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koristeći se geometrijskim priborom tek uz podsjećanje na korištenje i pravilnu primjenu istoga.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se geometrijskim priborom uglavnom na ispravan način.</w:t>
            </w:r>
          </w:p>
          <w:p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 se geometrijskim priborom uvijek i na ispravan način.</w:t>
            </w:r>
          </w:p>
          <w:p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anom mjernom jediničnom dužinom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dužinu pripadajućim mjernim instrumentom i zadanom mjernom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</w:p>
          <w:p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zapisuje duljinu dužine mjernim 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rojem i znakom mjerne jedinice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duljinu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zapisuje matematičkim simbolima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duljinu dužine zapisuje matematičkim simbolima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duljinu dužine i najkraće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udaljenosti objekata u metr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duljinu dužine i najkraće udaljenosti objekata u metrima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Teško procjenjuje duljinu dužine 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jednostavnije primjere usporedbe udaljenosti objekata u metrima.</w:t>
            </w:r>
          </w:p>
        </w:tc>
        <w:tc>
          <w:tcPr>
            <w:tcW w:w="2552" w:type="dxa"/>
          </w:tcPr>
          <w:p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pomoć i predloške procjenjuje duljinu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dužine i najkraće udaljenosti objekata u metrima.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Procjenjuje duljinu dužine i najkraće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udaljenosti objekata u metrima.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procjenjuje duljinu dužine i udaljenosti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objekata u metrima.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dužine (u skupu brojeva do 100)</w:t>
            </w:r>
          </w:p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C7CE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računa s jedinicama za mjerenje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netočno računa s jedinicama za mjerenje dužine u skupu brojeva do 100.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100.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mjerenje dužine u skupu brojeva do 100.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100.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823DBD" w:rsidTr="002574F5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D.2.3. Procjenjuje i mjeri vremenski interval.</w:t>
            </w:r>
          </w:p>
          <w:p w:rsidR="00CE2014" w:rsidRPr="00823DBD" w:rsidRDefault="00CE2014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prati prolaznos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vremena na satu ili štoperici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rati prolaznost vremena na satu ili štoperici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se snalazi u vremenu, ne povezujući mjernu jedinicu za vrijeme sa njezinim trajanjem.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primjere iz svakodnevnog života prati vrijeme i određuje intervale potrebne za obavljanje određenih aktivnosti.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duljinu vremenskoga intervala te mjeri vremenski interval potreban za obavljanje neke aktivnosti. 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duljinu vremenskoga intervala te mjeri vremenski interval potreban za obavljanje neke aktivnosti. 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vrijeme (sekunda, minuta, sat, dan, tjedan, mjesec, godina), procjenjuje i mjeri prolaznost vremena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odgovarajućim mjernim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instrumentom i zapisuj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duljinu vremenskoga intervala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FF3DA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avodi odnose mjernih jedinica za vrijeme, </w:t>
            </w:r>
            <w:r w:rsidRPr="00FF3DA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i mjeri prolaznost vremena odgovarajućim mjernim instrumentom i zapisuje duljinu vremenskoga intervala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 no tek uz stalnu pomoć učitelja procjenjuje i mjeri prolaznost vremena.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uz pomoć učitelja procjenjuje i mjeri prolaznost vremena.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uglavnom točno procjenjuje i mjeri prolaznost vremena.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Objašnjava standardne mjerne jedinice za vrijeme, točno procjenjuje i mjeri prolaznost vremena.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navodi 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ose mjernih jedinica za vrijeme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avodi odnose mjernih jedinica za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pomoć i asistenciju navodi odnose mjernih jedinica za vrijeme.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teškoće navodi odnose mjernih jedinica za vrijeme.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točno navodi odnose mjernih jedinica za vrijeme.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zadatcima primjenjuje odnose mjernih jedinica za vrijeme.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vrijeme u skupu brojeva do 100</w:t>
            </w:r>
          </w:p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 vrijeme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malu razinu točnosti računa s jedinicama za vrijeme u  skupu brojeva do 100.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računa s jedinicama za vrijeme u  skupu brojeva do 100.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vrijeme u  skupu brojeva do 100.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 i točno računa s jedinicama za vrijeme u  skupu brojeva do 100.</w:t>
            </w:r>
          </w:p>
        </w:tc>
      </w:tr>
      <w:tr w:rsidR="00420FF7" w:rsidRPr="00B4176C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:rsidR="00420FF7" w:rsidRDefault="00420FF7" w:rsidP="00420FF7">
            <w:pPr>
              <w:jc w:val="center"/>
              <w:rPr>
                <w:rFonts w:cstheme="minorHAnsi"/>
                <w:b/>
                <w:color w:val="C00000"/>
                <w:sz w:val="28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  <w:p w:rsidR="00CE2014" w:rsidRPr="003B1DB9" w:rsidRDefault="00CE2014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</w:p>
        </w:tc>
      </w:tr>
      <w:tr w:rsidR="00420FF7" w:rsidRPr="00B4176C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20FF7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E.2.1. Koristi se podatcima iz neposredne okoline.</w:t>
            </w:r>
          </w:p>
          <w:p w:rsidR="00CE2014" w:rsidRPr="00823DBD" w:rsidRDefault="00CE2014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promatra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ojave i bilježi podatke o njima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romatra pojave i bilježi podatke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Promatra pojave isključivo uz usmjeravanje pažnje na iste.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dodatnu uputu i usmjeravanje pažnje promatra pojave i bilježeći podatke o njima po zadanim algoritmima.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Promatra pojave i bilježi podatke o njima.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 interesom promatra pojave točno i uredno bilježeći podatke o njima.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prikupljene podatke i prikazuje ih jednostavnim tablicama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 piktogramima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D3EF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prikupljene podatke i prikazuje ih jednosta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vnim tablicama ili piktogramima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prikazuje iste matematičke pojmove na različite načine (crtež, skup, piktogram i jednostavna tablica).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Samostalno prikazuje iste matematičke pojmove na različite načine (crtež, skup, piktogram i jednostavna tablica) te ih koristi prilikom samostalnog rješavanja zadataka.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DC4623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23">
              <w:rPr>
                <w:rFonts w:eastAsia="Times New Roman" w:cstheme="minorHAnsi"/>
                <w:sz w:val="24"/>
                <w:szCs w:val="24"/>
                <w:lang w:eastAsia="hr-HR"/>
              </w:rPr>
              <w:t>tumači podatke iz 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dnostavnih tablica i piktograma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</w:t>
            </w:r>
            <w:r w:rsidRPr="00DC462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umači podatke iz jednostavnih tablica i piktograma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analizira i prikazuje podatke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rovodi jednostavna istraživanja te analizira i prikazuje 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stalni nadzor i vođenje korak po korak provodi istraživanja,  dobivene podatke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teško povezuje i prikazuje čak i uz započete obrasce.</w:t>
            </w:r>
          </w:p>
        </w:tc>
        <w:tc>
          <w:tcPr>
            <w:tcW w:w="2552" w:type="dxa"/>
          </w:tcPr>
          <w:p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Kao član skupine provodi istraživanja te dobivene podatke prikazuje na različite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načine (tablice, piktogrami) sljedeći započete obrasce.</w:t>
            </w:r>
          </w:p>
          <w:p w:rsidR="00DE1B21" w:rsidRPr="00F34E2A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Provodi istraživanja te dobivene podatke uglavnom točno analizira i prikazuje na različite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načine (tablice, piktogrami).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Planski i osmišljeno provodi istraživanja te dobivene podatke vješto analizira i prikazuje na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različite načine (tablice, piktogrami).</w:t>
            </w:r>
          </w:p>
        </w:tc>
      </w:tr>
      <w:tr w:rsidR="00420FF7" w:rsidRPr="00B4176C" w:rsidTr="002574F5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20FF7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E.2.2. Određuje je li neki događaj moguć ili nemoguć.</w:t>
            </w:r>
          </w:p>
          <w:p w:rsidR="00CE2014" w:rsidRPr="00823DBD" w:rsidRDefault="00CE2014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7E18F2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različitim situacijama predviđa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moguće i nemoguće događaje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različitim situacijama predviđa moguće i nemoguće događaje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 najočitijim i jednostavnijim situacijama razlikuje je li neki događaj moguć ili nemoguć.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 situacijama, uz asistenciju učitelja, razlikuje je li neki događaj moguć ili nemoguć.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situacijama razlikuje je li neki događaj moguć ili nemoguć.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složenijim situacijama razlikuje je li neki događaj moguć ili nemoguć.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420FF7" w:rsidRPr="00B4176C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zašto je neki događaj (ne)moguć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zašto je neki događaj (ne)moguć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moguć od nemogućeg događaja ali nije u mogućnosti objasniti kriterije po kojima je događaj moguć ili nemoguć</w:t>
            </w:r>
          </w:p>
        </w:tc>
        <w:tc>
          <w:tcPr>
            <w:tcW w:w="2552" w:type="dxa"/>
            <w:shd w:val="clear" w:color="auto" w:fill="FFFFFF" w:themeFill="background1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davanje primjera objašnjava zašto je neki događaj (ne)moguć.</w:t>
            </w:r>
          </w:p>
        </w:tc>
        <w:tc>
          <w:tcPr>
            <w:tcW w:w="2693" w:type="dxa"/>
            <w:shd w:val="clear" w:color="auto" w:fill="FFFFFF" w:themeFill="background1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objašnjava zašto je neki događaj (ne)moguć.</w:t>
            </w:r>
          </w:p>
        </w:tc>
        <w:tc>
          <w:tcPr>
            <w:tcW w:w="2835" w:type="dxa"/>
            <w:shd w:val="clear" w:color="auto" w:fill="FFFFFF" w:themeFill="background1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zašto je neki događaj (ne)moguć.</w:t>
            </w:r>
          </w:p>
        </w:tc>
      </w:tr>
    </w:tbl>
    <w:p w:rsidR="00E7332F" w:rsidRDefault="00E7332F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Pr="00CE2014" w:rsidRDefault="00DF15F6" w:rsidP="00CE2014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:rsidR="00DF15F6" w:rsidRPr="00204968" w:rsidRDefault="00DF15F6" w:rsidP="00DF15F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:rsidR="00DF15F6" w:rsidRPr="00204968" w:rsidRDefault="00DF15F6" w:rsidP="00DF15F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:rsidR="00DF15F6" w:rsidRPr="00204968" w:rsidRDefault="00DF15F6" w:rsidP="00DF15F6">
      <w:pPr>
        <w:pStyle w:val="box459469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:rsidR="00DF15F6" w:rsidRPr="00CE2014" w:rsidRDefault="00DF15F6" w:rsidP="00CE2014">
      <w:pPr>
        <w:pStyle w:val="box459469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:rsidR="00DF15F6" w:rsidRPr="00204968" w:rsidRDefault="00DF15F6" w:rsidP="00DF15F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 prema unaprijed utvrđenim kriterijima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:rsidR="00DF15F6" w:rsidRDefault="00DF15F6" w:rsidP="00DF15F6">
      <w:pPr>
        <w:pStyle w:val="paragraph"/>
        <w:textAlignment w:val="baseline"/>
        <w:rPr>
          <w:rFonts w:asciiTheme="minorHAnsi" w:eastAsiaTheme="minorHAnsi" w:hAnsiTheme="minorHAnsi" w:cstheme="minorHAnsi"/>
          <w:b/>
          <w:i/>
          <w:lang w:eastAsia="en-US"/>
        </w:rPr>
      </w:pPr>
    </w:p>
    <w:p w:rsidR="00CE2014" w:rsidRDefault="00CE2014" w:rsidP="00DF15F6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CE2014" w:rsidRDefault="00CE2014" w:rsidP="00DF15F6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CE2014" w:rsidRDefault="00CE2014" w:rsidP="00DF15F6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CE2014" w:rsidRPr="00204968" w:rsidRDefault="00CE2014" w:rsidP="00DF15F6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161" w:type="dxa"/>
        <w:tblInd w:w="-998" w:type="dxa"/>
        <w:tblLayout w:type="fixed"/>
        <w:tblLook w:val="0480" w:firstRow="0" w:lastRow="0" w:firstColumn="1" w:lastColumn="0" w:noHBand="0" w:noVBand="1"/>
      </w:tblPr>
      <w:tblGrid>
        <w:gridCol w:w="2872"/>
        <w:gridCol w:w="2657"/>
        <w:gridCol w:w="2694"/>
        <w:gridCol w:w="2693"/>
        <w:gridCol w:w="2551"/>
        <w:gridCol w:w="2694"/>
      </w:tblGrid>
      <w:tr w:rsidR="00DF15F6" w:rsidRPr="00B4176C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F15F6" w:rsidRDefault="00DF15F6" w:rsidP="002574F5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A. ORGANIZIRANOST SVIJETA OKO NAS</w:t>
            </w:r>
          </w:p>
          <w:p w:rsidR="00CE2014" w:rsidRPr="00344D94" w:rsidRDefault="00CE2014" w:rsidP="002574F5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</w:p>
        </w:tc>
      </w:tr>
      <w:tr w:rsidR="002574F5" w:rsidRPr="00B4176C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74F5" w:rsidRDefault="002574F5" w:rsidP="002574F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ISHOD: PID OŠ A.2.1. Učenik uspoređuje organiziranost u prirodi i objašnjava važnost organiziranosti.</w:t>
            </w:r>
          </w:p>
          <w:p w:rsidR="00CE2014" w:rsidRPr="002574F5" w:rsidRDefault="00CE2014" w:rsidP="002574F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2574F5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A1024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A10246" w:rsidRPr="007C389F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razvrs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živo od neživoga u prirodi</w:t>
            </w:r>
          </w:p>
          <w:p w:rsidR="00A10246" w:rsidRPr="007C389F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A10246" w:rsidRPr="00A10246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102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razvrstava živo od neživoga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A10246" w:rsidRPr="00A10246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0246">
              <w:rPr>
                <w:rFonts w:eastAsia="Times New Roman" w:cstheme="minorHAnsi"/>
                <w:sz w:val="24"/>
                <w:szCs w:val="24"/>
                <w:lang w:eastAsia="hr-HR"/>
              </w:rPr>
              <w:t>Prepoznaje živo od neživoga u prirodi.</w:t>
            </w:r>
          </w:p>
        </w:tc>
        <w:tc>
          <w:tcPr>
            <w:tcW w:w="2693" w:type="dxa"/>
          </w:tcPr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Prepoznaje i razlikuje, razvrstava prema smjernicama živo od neživoga u prirodi.</w:t>
            </w:r>
          </w:p>
        </w:tc>
        <w:tc>
          <w:tcPr>
            <w:tcW w:w="2551" w:type="dxa"/>
          </w:tcPr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 i razvrstava živo od neživoga u prirodi.</w:t>
            </w:r>
          </w:p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Opisuje, razvrstava i opisuje živo od neživoga u prirodi te uočava razlike unutar kategorija</w:t>
            </w:r>
          </w:p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246" w:rsidRPr="00B4176C" w:rsidTr="00EF5416"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:rsidR="00A10246" w:rsidRDefault="002023D3" w:rsidP="002023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azvrstava biljke i životinje iz svoga okoliša u skupine prema kriteriju koji ih povezuje i objašnjava sličnosti i razlike (pripa</w:t>
            </w:r>
            <w:r w:rsid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da/ne pripada skupini po nekom 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kriteriju, prema obliku lista, boji cvijeta, jestivo-nejestivo, voće i povrće, žitarice, prepoznaje različite 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ačine kretanja u prirodi i sl.)</w:t>
            </w:r>
          </w:p>
          <w:p w:rsidR="00CE2014" w:rsidRPr="007C389F" w:rsidRDefault="00CE2014" w:rsidP="002023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A10246" w:rsidRPr="00D76E7E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biljke i životinje iz svoga okoliša u skupine prema kriteriju koji ih povezuje i objašnjava sličnosti i razlike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A10246" w:rsidRPr="001A4DF9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 xml:space="preserve">Netočno i nepotpuno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693" w:type="dxa"/>
          </w:tcPr>
          <w:p w:rsidR="00A10246" w:rsidRPr="001A4DF9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zadanog kriterija.</w:t>
            </w:r>
          </w:p>
        </w:tc>
        <w:tc>
          <w:tcPr>
            <w:tcW w:w="2551" w:type="dxa"/>
          </w:tcPr>
          <w:p w:rsidR="00A10246" w:rsidRPr="001A4DF9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kriterija, objašnjavajući sličnosti i razlike među njima uz dodatne napute i pitanja.</w:t>
            </w:r>
          </w:p>
        </w:tc>
        <w:tc>
          <w:tcPr>
            <w:tcW w:w="2694" w:type="dxa"/>
          </w:tcPr>
          <w:p w:rsidR="00A10246" w:rsidRPr="001A4DF9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Točno i s lakoćom bića, tvari ili pojave razvrstava u skupine prema zadanom kriteriju, objašnjavajući sličnosti i razlike među njima.</w:t>
            </w:r>
          </w:p>
        </w:tc>
      </w:tr>
      <w:tr w:rsidR="001A4DF9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spituje osjetilima i prepoznaje svojstva tvari (tekuće, čvrsto, hrapavo, gusto, rijetko, oblik, boja, miris, tvrdoća, savitljivost, vodootpornost, prozirnost, spo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sobnost plutanja na vodi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Pr="00A10246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ispituje osjetilima i prepoznaje svojstva tvari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:rsidR="001A4DF9" w:rsidRPr="001A4DF9" w:rsidRDefault="001A4DF9" w:rsidP="0055270B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osjetilima svojstva tvari (tekuće, čvrsto, hrapavo, gusto, rijetko, oblik, boja, miris, tvrdoća, savitljivost, vodootpornost, prozirnost, sposobnost p</w:t>
            </w:r>
            <w:r w:rsidR="0055270B">
              <w:rPr>
                <w:rFonts w:cstheme="minorHAnsi"/>
                <w:sz w:val="24"/>
                <w:szCs w:val="24"/>
              </w:rPr>
              <w:t>lutanja…</w:t>
            </w:r>
            <w:r w:rsidRPr="001A4DF9">
              <w:rPr>
                <w:rFonts w:cstheme="minorHAnsi"/>
                <w:sz w:val="24"/>
                <w:szCs w:val="24"/>
              </w:rPr>
              <w:t xml:space="preserve">) isključivo metodom pokušaja i pogrešaka, teže se govorno samostalno izražava zbog siromašnog </w:t>
            </w:r>
            <w:r w:rsidRPr="001A4DF9">
              <w:rPr>
                <w:rFonts w:cstheme="minorHAnsi"/>
                <w:sz w:val="24"/>
                <w:szCs w:val="24"/>
              </w:rPr>
              <w:lastRenderedPageBreak/>
              <w:t>rječnika te je potreba stalna pomoć i dosjećanje.</w:t>
            </w:r>
          </w:p>
        </w:tc>
        <w:tc>
          <w:tcPr>
            <w:tcW w:w="2693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lastRenderedPageBreak/>
              <w:t>Ispituje osjetilima i prepoznaje svojstva tvari (tekuće, čvrsto, hrapavo, gusto, rijetko, oblik, boja, miris, tvrdoća, savitljivost, vodootpornost, prozirnost, sposobnost plutanja na vodi i sl.) uz zadane smjernice.</w:t>
            </w:r>
          </w:p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 xml:space="preserve">Ispituje osjetilima,  prepoznaje i razlikuje te uz </w:t>
            </w:r>
            <w:proofErr w:type="spellStart"/>
            <w:r w:rsidRPr="001A4DF9">
              <w:rPr>
                <w:rFonts w:cstheme="minorHAnsi"/>
                <w:sz w:val="24"/>
                <w:szCs w:val="24"/>
              </w:rPr>
              <w:t>smjenrice</w:t>
            </w:r>
            <w:proofErr w:type="spellEnd"/>
            <w:r w:rsidRPr="001A4DF9">
              <w:rPr>
                <w:rFonts w:cstheme="minorHAnsi"/>
                <w:sz w:val="24"/>
                <w:szCs w:val="24"/>
              </w:rPr>
              <w:t xml:space="preserve"> opisuje svojstva tvari (tekuće, čvrsto, hrapavo, gusto, rijetko, oblik, boja, miris, tvrdoća, savitljivost, vodootpornost, prozirnost, sposobnost plutanja na vodi i sl.).</w:t>
            </w:r>
          </w:p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Ispituje osjetilima, prepoznaje, razlikuje, opisuje i objašnjava  svojstva tvari (tekuće, čvrsto, hrapavo, gusto, rijetko, oblik, boja, miris, tvrdoća, savitljivost, vodootpornost, prozirnost, sposobnost plutanja na vodi i sl.) samostalno i točno.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važnost organiziranja/razvrstavanja otpadnih tvari u okolišu, razlikuje ot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pad i smeće te razvrstava otpad</w:t>
            </w:r>
          </w:p>
          <w:p w:rsidR="001A4DF9" w:rsidRPr="00EB4877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Pr="00A10246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Uz pomoć i stalna potpitanja  djelomično objašnjava važnost organiziranja/razvrstavanja otpadnih tvari u okolišu, razlikuje otpad i smeće te razvrstava otpad prema zadanom predlošku.</w:t>
            </w:r>
          </w:p>
        </w:tc>
        <w:tc>
          <w:tcPr>
            <w:tcW w:w="2693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objašnjava važnost organiziranja/razvrstavanja otpadnih tvari u okolišu, razlikuje otpad i smeće te razvrstava otpad uz poneke smjernice.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1A4DF9" w:rsidRDefault="001A4DF9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važnost organiziranja/razvrstavanja otpadnih tvari u okolišu, razlikuje otpad i smeće te razvrstava otpad točno i pravilno. Brine o čistoći okoliša te objašnjava važnost istoga. Svojim ekološkim shvaćanjima i djelovanjem služi za primjer.</w:t>
            </w:r>
          </w:p>
          <w:p w:rsidR="00CE2014" w:rsidRPr="001A4DF9" w:rsidRDefault="00CE2014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vrem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enske pojave s godišnjim dobima</w:t>
            </w:r>
          </w:p>
          <w:p w:rsidR="001A4DF9" w:rsidRPr="00EB4877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Default="001A4DF9" w:rsidP="001A4DF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vremenske pojave s godišnjim dobima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EF5416" w:rsidRPr="00AA1804" w:rsidRDefault="00EF5416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vremenske pojave vezane za određeno godišnje doba.</w:t>
            </w:r>
          </w:p>
        </w:tc>
        <w:tc>
          <w:tcPr>
            <w:tcW w:w="2693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 i povezuje vremenske pojave s godišnjim dobima uz zadane smjernice.</w:t>
            </w:r>
          </w:p>
        </w:tc>
        <w:tc>
          <w:tcPr>
            <w:tcW w:w="2551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Uz poneke kraće upute razlikuje, povezuje i opisuje vremenske pojave s godišnjim dobima.</w:t>
            </w:r>
          </w:p>
        </w:tc>
        <w:tc>
          <w:tcPr>
            <w:tcW w:w="2694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opisuje i objašnjava  vremenske pojave s godišnjim dobima točno i samostalno.</w:t>
            </w:r>
          </w:p>
        </w:tc>
      </w:tr>
      <w:tr w:rsidR="001A4DF9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ražuje načine brige za zdravlje</w:t>
            </w:r>
          </w:p>
          <w:p w:rsidR="001A4DF9" w:rsidRPr="00EB4877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Pr="00AA1804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načine brige za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EF5416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isključivo uz pomoć učitelja ili u timskom radu uz jasne upute i jednostavnije zadatke.</w:t>
            </w:r>
          </w:p>
          <w:p w:rsidR="00CE2014" w:rsidRPr="001A4DF9" w:rsidRDefault="00CE2014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uz predložak ili prema zadanom planu.</w:t>
            </w:r>
          </w:p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istražuje načine brige za zdravlje uz kraće upute.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1A4DF9" w:rsidRPr="001A4DF9" w:rsidRDefault="001A4DF9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Aktivno istražuje načine brige za zdravlje i povezuje ih s osobnim iskustvom.</w:t>
            </w:r>
          </w:p>
        </w:tc>
      </w:tr>
      <w:tr w:rsidR="001A4DF9" w:rsidRPr="00B4176C" w:rsidTr="00EF5416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stražuje povezanost raznolike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redovite prehrane sa zdravljem</w:t>
            </w:r>
          </w:p>
          <w:p w:rsidR="001A4DF9" w:rsidRPr="00EB4877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:rsidR="001A4DF9" w:rsidRPr="00AA1804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povezanost raznolike i redovite prehrane sa zdravljem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  <w:r w:rsidRPr="001B1AA7">
              <w:rPr>
                <w:rFonts w:cstheme="minorHAnsi"/>
                <w:sz w:val="24"/>
              </w:rPr>
              <w:lastRenderedPageBreak/>
              <w:t>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lastRenderedPageBreak/>
              <w:t>Djelomično i neprecizno istražuje povezanost raznolike i redovite prehrane sa zdravljem.</w:t>
            </w:r>
          </w:p>
          <w:p w:rsidR="001A4DF9" w:rsidRPr="001A4DF9" w:rsidRDefault="001A4DF9" w:rsidP="001A4DF9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4DF9" w:rsidRPr="001A4DF9" w:rsidRDefault="001A4DF9" w:rsidP="001A4DF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povezanost raznolike i redovite prehrane sa zdravljem uz unaprijed dogovoreni plan rada.</w:t>
            </w:r>
          </w:p>
          <w:p w:rsidR="001A4DF9" w:rsidRPr="001A4DF9" w:rsidRDefault="001A4DF9" w:rsidP="001A4DF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povezanost raznolike i redovite prehrane sa zdravljem.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A4DF9" w:rsidRDefault="001A4DF9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važnost i povezanost raznolike prehrane sa zdravljem, daje primjere prema osobnom iskustvu te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povezanost prehrane i zdravlja. </w:t>
            </w:r>
          </w:p>
          <w:p w:rsidR="00EF5416" w:rsidRPr="001A4DF9" w:rsidRDefault="00EF5416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:rsidTr="00EF5416">
        <w:tc>
          <w:tcPr>
            <w:tcW w:w="2872" w:type="dxa"/>
            <w:tcBorders>
              <w:bottom w:val="single" w:sz="6" w:space="0" w:color="auto"/>
              <w:right w:val="double" w:sz="12" w:space="0" w:color="auto"/>
            </w:tcBorders>
          </w:tcPr>
          <w:p w:rsidR="001A4DF9" w:rsidRPr="00EB4877" w:rsidRDefault="001A4DF9" w:rsidP="001A4DF9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dređuje i 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osnovnih dijelova tijela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6" w:space="0" w:color="auto"/>
            </w:tcBorders>
          </w:tcPr>
          <w:p w:rsidR="001A4DF9" w:rsidRPr="00D76E7E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i opisuje ulogu osnovnih dijelova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dijelove svoga tijela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 netočno pripisuje ulogu pojedinom dijelu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pojašnjenja.</w:t>
            </w:r>
          </w:p>
          <w:p w:rsidR="00CE2014" w:rsidRPr="00136628" w:rsidRDefault="00CE2014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1A4DF9" w:rsidRPr="00136628" w:rsidRDefault="001A4DF9" w:rsidP="001A4D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136628">
              <w:rPr>
                <w:rFonts w:cstheme="minorHAnsi"/>
                <w:sz w:val="24"/>
                <w:szCs w:val="24"/>
              </w:rPr>
              <w:t xml:space="preserve">menuje dijelove svoga tijela </w:t>
            </w:r>
            <w:r>
              <w:rPr>
                <w:rFonts w:cstheme="minorHAnsi"/>
                <w:sz w:val="24"/>
                <w:szCs w:val="24"/>
              </w:rPr>
              <w:t>i u</w:t>
            </w:r>
            <w:r w:rsidRPr="00136628">
              <w:rPr>
                <w:rFonts w:cstheme="minorHAnsi"/>
                <w:sz w:val="24"/>
                <w:szCs w:val="24"/>
              </w:rPr>
              <w:t xml:space="preserve">z poticaj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pripisuje ulogu pojedinom dijelu</w:t>
            </w:r>
            <w:r w:rsidRPr="0013662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1A4DF9" w:rsidRPr="00136628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dijelove svoga tijela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opisuje njihovu ulogu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1A4DF9" w:rsidRPr="00136628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imenuje dijelove svoga tijela i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primjerima potkrepljuje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njihovu ulogu.</w:t>
            </w:r>
          </w:p>
        </w:tc>
      </w:tr>
      <w:tr w:rsidR="001A4DF9" w:rsidRPr="00B4176C" w:rsidTr="00EF5416">
        <w:tc>
          <w:tcPr>
            <w:tcW w:w="161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4DF9" w:rsidRDefault="001A4DF9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A.2.2.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objašnjava organiziranost vremena </w:t>
            </w:r>
          </w:p>
          <w:p w:rsidR="001A4DF9" w:rsidRDefault="001A4DF9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prikazuje vremenski slijed događaja.</w:t>
            </w:r>
          </w:p>
          <w:p w:rsidR="00CE2014" w:rsidRPr="002574F5" w:rsidRDefault="00CE2014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1A4DF9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F5416" w:rsidRPr="00B4176C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iziranja i snalaženja u vremenu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 i snalaženja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organiziranosti, organiziranja  i snalaženja u vremenu, ali se neprecizno samostalno snalazi u vremenu zbog nedostatne uvježbanosti istog.</w:t>
            </w:r>
          </w:p>
        </w:tc>
        <w:tc>
          <w:tcPr>
            <w:tcW w:w="2693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važnost organiziranja i snalaženja u vremenu.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 i snalaženja u vremenu.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važnost organiziranja i snalaženja u vremenu jer se  s lakoćom snalazi u istom.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:rsidTr="00EF5416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i ostalih životnih aktivnosti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Neprecizno i uglavnom netočno mjeri vrijeme satom (urom), rjeđe štopericom, očitano vrijeme iskazuje riječima.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tek nakon brojnih ponavljanja za modelom i stalnim praćenjem od strane učitelja.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uz manje greške.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Samostalno, točno brzo mjeri vrijeme satom (urom) i/ili štopericom, očitano vrijeme iskazuje riječima, procjenjuje i mjeri trajanje svakodnevnih i ostalih životnih aktivnosti.</w:t>
            </w:r>
          </w:p>
          <w:p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:rsidTr="00EF5416">
        <w:tc>
          <w:tcPr>
            <w:tcW w:w="2872" w:type="dxa"/>
            <w:tcBorders>
              <w:bottom w:val="single" w:sz="8" w:space="0" w:color="auto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i reda događaje koji su se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dogodili tijekom sata,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dana, tjedna, mjeseca i godine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8" w:space="0" w:color="auto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i reda događaje koji su se dogodili tijekom sata, dana, tjedna, mjeseca i godine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Isključivo uz pomoć i prema primjeru reda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događaje koji su se dogodili tijekom sata, dana, tjedna, mjeseca i godine.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Uspoređuje i reda događaje koji su se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dogodili tijekom sata, dana, tjedna, mjeseca i godine, ali mu je ponekad potrebna pomoć u klasifikaciji.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 uspoređuje i reda događaje koji su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se dogodili tijekom sata, dana, tjedna, mjeseca i godine uz sitne greške.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Pravilno, brzo i sistematično uspoređuje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reda događaje koji su se dogodili tijekom sata, dana, tjedna, mjeseca i godine.</w:t>
            </w:r>
          </w:p>
          <w:p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:rsidTr="00EF5416">
        <w:tc>
          <w:tcPr>
            <w:tcW w:w="2872" w:type="dxa"/>
            <w:tcBorders>
              <w:top w:val="single" w:sz="8" w:space="0" w:color="auto"/>
              <w:bottom w:val="nil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kalendarom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8" w:space="0" w:color="auto"/>
              <w:left w:val="double" w:sz="12" w:space="0" w:color="auto"/>
              <w:bottom w:val="nil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kalendarom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Uglavnom se ne služi kalendarom te mu je kalendar i dalje apstraktan pojam u iskazivanju mjerenja vremena.</w:t>
            </w:r>
          </w:p>
        </w:tc>
        <w:tc>
          <w:tcPr>
            <w:tcW w:w="2693" w:type="dxa"/>
            <w:tcBorders>
              <w:top w:val="single" w:sz="8" w:space="0" w:color="auto"/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Služi se kalendarom prema uputama.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nil"/>
            </w:tcBorders>
          </w:tcPr>
          <w:p w:rsid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kalendarom, očitava datume u mjesecu, shvaća izmjenu dana i datuma u određenom mjesecu te povezuje događaje uz određeni datum uz povremene smjernice. </w:t>
            </w:r>
          </w:p>
          <w:p w:rsidR="007326D7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služi kalendarom, očitava datume u mjesecu, shvaća izmjenu dana i datuma u određenom mjesecu te povezuje događaje uz određeni datum.</w:t>
            </w:r>
          </w:p>
        </w:tc>
      </w:tr>
      <w:tr w:rsidR="00EF5416" w:rsidRPr="00B4176C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organiziranost vremena u godini, navodi mjesece u godini,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 dana u pojedinim mjesecima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organiziranost vremena u godini, navodi mjesece u godini, broj dana u pojedinim mjesecima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Nabraja mjesece u godini isključivo redom, uz predložak uočava prethodni mjesec i sljedeći, kao i broj dana u pojedinim mjesecima.</w:t>
            </w:r>
          </w:p>
        </w:tc>
        <w:tc>
          <w:tcPr>
            <w:tcW w:w="2693" w:type="dxa"/>
            <w:tcBorders>
              <w:bottom w:val="nil"/>
            </w:tcBorders>
          </w:tcPr>
          <w:p w:rsid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Uz česti poticaj i pomoć objašnjava organiziranost vremena u godini, uspješno navodi mjesece u godini, a broj dana u pojedinim mjesecima prema zadanoj metodi (koristi šake i prema zglobovima svijenih prstiju određuje broj dana u mjesecu).</w:t>
            </w:r>
          </w:p>
          <w:p w:rsidR="007326D7" w:rsidRPr="00EF5416" w:rsidRDefault="007326D7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organiziranost vremena u godini, navodi mjesece u godini, broj dana u pojedinim mjesecima.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organiziranost vremena u godini, navodi mjesece u godini, broj dana u pojedinim mjesecima bez pomoći ili uputa, točno i pravilno.</w:t>
            </w:r>
          </w:p>
          <w:p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upisuje i planira događanja (rođendane, blagdane i sl.)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raspored i/ili vremensku crtu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:rsidR="00EF5416" w:rsidRDefault="00EF5416" w:rsidP="00EF541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upisuje i planira događanja (rođendane, blagdane i sl.) u raspored i/ili vremensku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326D7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smješta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nil"/>
            </w:tcBorders>
          </w:tcPr>
          <w:p w:rsidR="00EF5416" w:rsidRP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Nepotpuno i uz dodatna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navođenja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smješta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:rsidR="00EF5416" w:rsidRP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uspješno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="00EF5416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prikaz.</w:t>
            </w:r>
          </w:p>
        </w:tc>
      </w:tr>
      <w:tr w:rsidR="00EF5416" w:rsidRPr="00B4176C" w:rsidTr="00EF5416">
        <w:tc>
          <w:tcPr>
            <w:tcW w:w="2872" w:type="dxa"/>
            <w:tcBorders>
              <w:bottom w:val="single" w:sz="12" w:space="0" w:color="auto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smješta događaje povezane s neposrednim okružjem u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rošlost, sadašnjost i budućnost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12" w:space="0" w:color="auto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događaje povezane s neposrednim okružjem u prošlost, sadašnjost i budućnost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Uglavnom ne smješta događaje povezane s neposrednim okružjem u prošlost, sadašnjost i budućnost, tek uz više ponavljanja prema konkretnom primjeru djelomično točno smješta događaje prema zadatku.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Nepotpuno i uz dodatna pitanja smješta događaje povezane s neposrednim okružjem u prošlost, sadašnjost i budućnost.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smješta događaje povezane s neposrednim okružjem u prošlost, sadašnjost i budućnost.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Prikazuje i smješta događaje povezane s neposrednim okružjem u prošlost, sadašnjost i budućnost te izvodi zaključke o promjenama u neposrednom okružju kroz prošlost/sadašnjost i budućnost.</w:t>
            </w:r>
          </w:p>
        </w:tc>
      </w:tr>
      <w:tr w:rsidR="00EF5416" w:rsidRPr="00B4176C" w:rsidTr="00EF5416">
        <w:tc>
          <w:tcPr>
            <w:tcW w:w="16161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416" w:rsidRDefault="00EF5416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uspoređuje organiziranost različitih zajednica i</w:t>
            </w:r>
          </w:p>
          <w:p w:rsidR="00EF5416" w:rsidRDefault="00EF5416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prostora dajući primjere iz neposrednoga okružja.</w:t>
            </w:r>
          </w:p>
          <w:p w:rsidR="00CE2014" w:rsidRPr="002574F5" w:rsidRDefault="00CE2014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EF541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niziranost obiteljske zajednice</w:t>
            </w: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2A477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2A477F"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navodi članove uže i šire obitelji te prikazuje organiziranost obiteljske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obitelji.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 te prikazuje organiziranost obiteljske zajednice.</w:t>
            </w:r>
          </w:p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organiziranost obiteljske zajednice pri čemu pokazuje poimanje dužnosti i obveza unutar obitelji/zajednice.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interaktivno prikazuje organiziranost obiteljske zajednice, svjestan odgovornosti koju imaju članovi svake zajednice (obveze, dužnosti, prava, briga o obitelji, starijima, ljubimcima i domu).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nalazi i kako je organizirano</w:t>
            </w:r>
          </w:p>
          <w:p w:rsidR="00C624D6" w:rsidRPr="00EB4877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što čini mjesto u kojemu živi te gdje se što nalazi i kako je organizirano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 xml:space="preserve">Nabraja osobitosti mjesta u kojem živi prema naučenom predlošku, ali teže povezuje djelovanje i organiziranost zajednice. 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i prema modelu opisuje što čini mjesto u kojemu živi te gdje se što nalazi i kako je organizirano.</w:t>
            </w:r>
          </w:p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što nalazi i kako je organizirano.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Objašnjava i opisuje što čini mjesto u kojemu živi te gdje se što nalazi i kako je organizirano.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razlikuje prirodn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oblike u neposrednome okružju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razlikuje prirodne oblike 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prirodne oblike u neposrednome okružju (vode tekućice i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stajaćice, međusobno ih teže razlikuje u neposrednoj stvarnosti-zavičaju).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nabraja prirodne oblike u neposrednome okružju (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vode tekućice i stajaćice). </w:t>
            </w: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 Prepoznaje, nabraja i razlikuje prirodne oblike u neposrednome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okružju vode tekućice, stajaćice, more, uzvisine, udubine). 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Prepoznaje, nabraja, razlikuje i opisuje prirodne oblike u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neposrednome okružju vode tekućice, stajaćice, more, uzvisine, udubine).</w:t>
            </w: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važnost organizacije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prometa u svome okružju</w:t>
            </w:r>
          </w:p>
          <w:p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važnost organizacije prometa u svome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 i imenuje prometne znakove važne za njegovu sigurnost.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Razlikuje prometne znakove važne za njegovu sigurnost, prepoznaje i nabraja prometna sredstva.</w:t>
            </w: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Uočava pješačke prijelaze, razlikuje prometne znakove važne za njegovu sigurnost, uspoređuje i razvrstava prometna sredstva te poima djelovanje prometa unutar organizacije mjesta u kojem živi.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 Uočava pješačke prijelaze, razlikuje prometne znakove važne za njegovu sigurnost, uspoređuje i razvrstava prometna sredstva, istražuje vrste prometa u mjestu te povezuje s organizacijom mjesta. Uočava povezanost prometnih sredstava s korištenjem različitih oblika energije.</w:t>
            </w: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u mjestu u kojemu živi</w:t>
            </w:r>
          </w:p>
          <w:p w:rsidR="00C624D6" w:rsidRPr="00EB4877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zanimanja u mjestu u kojemu živi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 i opisuje oruđe kojim se koje zanimanje koristi.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i opisuje zanimanja u mjestu u kojemu živi, razvrstava oruđe koje određeno zanimanje koristi, uočava važnost svakog zanimanja za djelovanje i život unutar zajednice. 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i objašnjava važnost svakog zanimanja za zajednicu u kojoj živi, poučava druge o tome kako je važno cijeniti svaku vrstu zanimanja, zaključuje o mjestu prema zanimanjima (koja je industrijska grana najrazvijenija).</w:t>
            </w: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spoznaje organiziranost zajednice u svome okružju te važnos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pravila za njezino djelovanje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organiziranost zajednice u svome okružju te važnost pravila za njezino djelovanje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cstheme="minorHAnsi"/>
              </w:rPr>
            </w:pPr>
            <w:r w:rsidRPr="007326D7">
              <w:rPr>
                <w:rFonts w:cstheme="minorHAnsi"/>
              </w:rPr>
              <w:t>Uglavnom neprecizno i netočno spoznaje organiziranost zajednice u svome okružju te važnost pravila za njezino djelovanje.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češći poticaj i navođenje djelomično spoznaje organiziranost zajednice u svome okružju te važnost pravila za njezino djelovanje.</w:t>
            </w: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spoznaje organiziranost zajednice u svome okružju te važnost pravila za njezino djelovanje.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Spoznaje i procjenjuje organiziranost zajednice u svome okružju te važnost pravila za njezino djelovanje.</w:t>
            </w:r>
          </w:p>
        </w:tc>
      </w:tr>
      <w:tr w:rsidR="00C624D6" w:rsidRPr="00B4176C" w:rsidTr="00EF5416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24D6" w:rsidRDefault="00C624D6" w:rsidP="00C624D6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lastRenderedPageBreak/>
              <w:t xml:space="preserve">B: </w:t>
            </w:r>
            <w:r w:rsidRPr="007034A2">
              <w:rPr>
                <w:rFonts w:cstheme="minorHAnsi"/>
                <w:b/>
                <w:sz w:val="28"/>
              </w:rPr>
              <w:t>PROMJENE  I  ODNOSI</w:t>
            </w:r>
          </w:p>
          <w:p w:rsidR="00CE2014" w:rsidRPr="007034A2" w:rsidRDefault="00CE2014" w:rsidP="00C624D6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C624D6" w:rsidRPr="00136628" w:rsidTr="00EF5416">
        <w:tc>
          <w:tcPr>
            <w:tcW w:w="16161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objašnjava važnost odgovornoga odnosa čovjeka prema sebi i prirodi.</w:t>
            </w:r>
          </w:p>
          <w:p w:rsidR="00CE2014" w:rsidRPr="00D43955" w:rsidRDefault="00CE2014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važnost tjelesne aktivnosti, prehrane i odmora za razvoj svoga tijela i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D43955" w:rsidRDefault="00C624D6" w:rsidP="00C624D6">
            <w:pP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ali ne predviđa posljedice nebrige za navedeno.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tek nakon davanja primjera.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te uz pomoć 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za očuvanje osobnoga zdravlja</w:t>
            </w: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 očuvanje osobnoga zdravlja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očuvanje osobnoga zdravlja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za očuvanje osobnoga zdravlja,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očuvanje osobnoga zdravlja.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zdravlju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 ideje za unaprjeđenje zdravlja.</w:t>
            </w:r>
          </w:p>
        </w:tc>
      </w:tr>
      <w:tr w:rsidR="00C624D6" w:rsidRPr="00B4176C" w:rsidTr="00EF5416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624D6" w:rsidRPr="00542AEA" w:rsidRDefault="00C624D6" w:rsidP="00C624D6">
            <w:pPr>
              <w:pStyle w:val="Odlomakpopisa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542AEA">
              <w:rPr>
                <w:rFonts w:eastAsia="Times New Roman" w:cstheme="minorHAnsi"/>
                <w:sz w:val="24"/>
                <w:szCs w:val="24"/>
                <w:lang w:eastAsia="hr-HR"/>
              </w:rPr>
              <w:t>važava vremensko ograničenje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s digitalnom tehnologijom</w:t>
            </w: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:rsidR="00C624D6" w:rsidRPr="00D76E7E" w:rsidRDefault="00C624D6" w:rsidP="00C624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brine se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okružje u kojemu živi i boravi</w:t>
            </w: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okružje u kojemu živi i boravi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 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okružje u kojemu živi i boravi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životnom okružju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savjete i ideje za poboljšanje životnog okružja.</w:t>
            </w:r>
          </w:p>
        </w:tc>
      </w:tr>
      <w:tr w:rsidR="00C624D6" w:rsidRPr="00B4176C" w:rsidTr="00EF5416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624D6" w:rsidRPr="00A65565" w:rsidRDefault="00C624D6" w:rsidP="00C624D6">
            <w:pPr>
              <w:pStyle w:val="Odlomakpopisa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565">
              <w:rPr>
                <w:rFonts w:eastAsia="Times New Roman" w:cstheme="minorHAnsi"/>
                <w:sz w:val="24"/>
                <w:szCs w:val="24"/>
                <w:lang w:eastAsia="hr-HR"/>
              </w:rPr>
              <w:t>razdvaja otpad i smeće, razvrstava otpad</w:t>
            </w: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:rsidR="00C624D6" w:rsidRPr="00D76E7E" w:rsidRDefault="00C624D6" w:rsidP="00C624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zvučno 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svjetlosno oneči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šćenje okoliša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zvučno i svjetlosno onečišćenje okoliša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1936FE" w:rsidRDefault="00C624D6" w:rsidP="00C624D6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davanje dodatnih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primjera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te uočava štetnost lasera za vid.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624D6" w:rsidRPr="001936FE" w:rsidRDefault="00C624D6" w:rsidP="00C624D6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štetno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uz pomoć dodatnih primjera uočava štetnost lasera za vid.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24D6" w:rsidRPr="001936FE" w:rsidRDefault="00C624D6" w:rsidP="00C624D6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štetno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uz malu pomoć pojašnjava posljedice nebrige o štetnosti buke, osvještava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štetnost lasera za vid.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štetno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pojašnjava posljedice nebrige o štetnosti buke, osvještava štetnost lasera za vid; predlaže svoje ideje za smanjenje zvučnog i svjetlosnog onečišćenja.</w:t>
            </w:r>
          </w:p>
          <w:p w:rsidR="002A477F" w:rsidRPr="001936FE" w:rsidRDefault="002A477F" w:rsidP="00C624D6">
            <w:pPr>
              <w:rPr>
                <w:rFonts w:cstheme="minorHAnsi"/>
                <w:b/>
              </w:rPr>
            </w:pPr>
          </w:p>
        </w:tc>
      </w:tr>
      <w:tr w:rsidR="00C624D6" w:rsidRPr="00136628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zaključuje o promjenama u prirodi koje se događaju tijekom godišnjih doba.</w:t>
            </w:r>
          </w:p>
          <w:p w:rsidR="00CE2014" w:rsidRPr="00D43955" w:rsidRDefault="00CE2014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101910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promjene u prirodi unutar godišnjega doba: uspoređuje duljinu dana i noći, početak i kraj određenoga godišnjeg doba, promjene u životu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biljaka i životinja i rad ljudi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promjene 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prirodi unutar godišnjega doba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primjere, navođenje i poticaje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693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promjene povezane s godišnjim dobima.</w:t>
            </w:r>
          </w:p>
        </w:tc>
        <w:tc>
          <w:tcPr>
            <w:tcW w:w="2694" w:type="dxa"/>
          </w:tcPr>
          <w:p w:rsidR="00C624D6" w:rsidRPr="00F4081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 povezane s godišnjim dobima dovodeći ih u suodnos.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B4176C" w:rsidRDefault="00C624D6" w:rsidP="00C624D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prati promjene i bilježi ih u kalenda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 prirode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prati promjene i bilježi ih u kalendar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EF3876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t>Prema zadanom kalendaru prirode učenik promatra i bilježi jednostavnije promjene i aktivnosti s obzirom na izmjenu  godišnjih doba.</w:t>
            </w:r>
          </w:p>
        </w:tc>
        <w:tc>
          <w:tcPr>
            <w:tcW w:w="2693" w:type="dxa"/>
          </w:tcPr>
          <w:p w:rsidR="00C624D6" w:rsidRDefault="00C624D6" w:rsidP="00C624D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  <w:p w:rsidR="00CE2014" w:rsidRDefault="00CE2014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:rsidR="00CE2014" w:rsidRDefault="00CE2014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:rsidR="00CE2014" w:rsidRDefault="00CE2014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:rsidR="00CE2014" w:rsidRDefault="00CE2014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:rsidR="00CE2014" w:rsidRDefault="00CE2014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:rsidR="00CE2014" w:rsidRDefault="00CE2014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:rsidR="00CE2014" w:rsidRPr="00CE3A92" w:rsidRDefault="00CE2014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Promatra, prati i bilježi promjene i aktivnosti s obzirom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te samostalno izvodi zaključke o izmjeni dana i noći i smjeni godišnjih doba.</w:t>
            </w:r>
          </w:p>
        </w:tc>
      </w:tr>
      <w:tr w:rsidR="00C624D6" w:rsidRPr="00B4176C" w:rsidTr="00EF5416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uspoređuje, predviđa promjene i odnose </w:t>
            </w: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prikazuje promjene u vremenu.</w:t>
            </w:r>
          </w:p>
          <w:p w:rsidR="00CE2014" w:rsidRPr="00D43955" w:rsidRDefault="00CE2014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snalazi se u vremenu</w:t>
            </w:r>
          </w:p>
          <w:p w:rsidR="00C624D6" w:rsidRPr="00066407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27F5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633605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jelomično ili uz pomoć uviđa prolaznost vremena i duljinu zadanih vremenskih perioda.</w:t>
            </w:r>
          </w:p>
        </w:tc>
        <w:tc>
          <w:tcPr>
            <w:tcW w:w="2693" w:type="dxa"/>
          </w:tcPr>
          <w:p w:rsidR="00C624D6" w:rsidRPr="00633605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</w:tcPr>
          <w:p w:rsidR="00C624D6" w:rsidRPr="00F4081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nedavnu prošlost i sadašnjost i predviđa buduće događaje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promjene i odnose u budućnosti</w:t>
            </w:r>
          </w:p>
          <w:p w:rsidR="00C624D6" w:rsidRPr="00381332" w:rsidRDefault="00C624D6" w:rsidP="00C624D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F607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nedavnu prošlost i sadašnjost i predviđa buduće događaje te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grafičkim prikazima i uz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manjom nesigurnosti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promjene i odnose tijekom prošlosti i sadašnjosti, predviđa ih u budućnosti te prikazuje promjene u vremenu.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Istražuje i prikuplja informacije o prošlosti, uspoređuje život nekad i danas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redviđa promjene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381332" w:rsidRDefault="00C624D6" w:rsidP="00C624D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povezuje događaje i promjene u vremenu prikazujući ih na vremenskoj crti ili lenti vremena, crtežom, grafičkim prikazom i sl., uz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potrebu IKT-a ovisno o uvjetima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Default="00C624D6" w:rsidP="00C624D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događaje i promjene u vremenu prikazujući ih na vremenskoj crti ili lenti vremena, crtežom, grafičkim prikazom i sl., uz upotrebu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IKT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-a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CE2014" w:rsidRDefault="00CE2014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E2014" w:rsidRDefault="00CE2014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E2014" w:rsidRDefault="00CE2014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E2014" w:rsidRDefault="00CE2014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E2014" w:rsidRPr="00127F58" w:rsidRDefault="00CE2014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započetim grafičkim prikazima i uz pomoć učitelja prikazuje promjene u vremenu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prikazom, brinući o urednosti rada. </w:t>
            </w:r>
          </w:p>
        </w:tc>
      </w:tr>
      <w:tr w:rsidR="00C624D6" w:rsidRPr="00B4176C" w:rsidTr="00EF5416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B.2.4.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se snalazi u prostoru, izrađuje, </w:t>
            </w: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analizira i provjerava skicu kretanja.</w:t>
            </w:r>
          </w:p>
          <w:p w:rsidR="00CE2014" w:rsidRPr="00D43955" w:rsidRDefault="00CE2014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se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</w:t>
            </w:r>
          </w:p>
          <w:p w:rsidR="00C624D6" w:rsidRPr="00066407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neposrednome okružju prema objektima i dijelovima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B6237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6237F"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povezuje objekte ili dijelove prirode sa njihovom lokacijom.</w:t>
            </w:r>
          </w:p>
        </w:tc>
        <w:tc>
          <w:tcPr>
            <w:tcW w:w="2693" w:type="dxa"/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se samostalno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se 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38133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objekte i dijelove prirode prema kojima se snalazi u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prostoru, neprecizno ih smještajući u prostor.</w:t>
            </w:r>
          </w:p>
        </w:tc>
        <w:tc>
          <w:tcPr>
            <w:tcW w:w="2693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Šturim i nepreciznim rečenicama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551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 točno ih smještajući u prostor u kojima se nalaze.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prikazuje objekte i dijelove prirode u međusobnom odnosu (crtežom ili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lakatom ili u pješčaniku i dr.)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objekte i dijelove prirode u međusobnom odnosu (crtežom ili plakatom ili u pješčaniku i dr.)“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neprecizno, uz asistenciju učitelja smješta objekte i dijelove prirode u međusobni odnos na grafičkom prikazu ili u pješčaniku.</w:t>
            </w:r>
          </w:p>
        </w:tc>
        <w:tc>
          <w:tcPr>
            <w:tcW w:w="2693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smješta objekte i dijelove prirode u međusobni odnos na grafičkom prikazu ili u pješčaniku.</w:t>
            </w:r>
          </w:p>
        </w:tc>
        <w:tc>
          <w:tcPr>
            <w:tcW w:w="2551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prikazuje i smješta objekte i dijelove prirode u međusobni odnos na grafičkom prikazu ili u pješčaniku.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Uviđajući pravila mjerila izrađuje objekte i dijelove prirode i smješta ih točno u međusobni odnos na grafičkom prikazu ili u pješčaniku, brine o urednosti i točnosti uratka. 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izrađ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 i provjerava skicu kretanja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izrađuje i provjerava skicu kretanja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Nesamostalno (kao član skupine)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teško povezuje izrađenu skicu sa prikazanim terenom.</w:t>
            </w:r>
          </w:p>
          <w:p w:rsidR="00CE2014" w:rsidRPr="009F5A5D" w:rsidRDefault="00CE2014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objekte i dijelove prirode prema kojima se snalazi u prostoru izrađujući skicu kretanja.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simbolima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 terenu provjerava točnost i preciznost skice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:rsidR="00C624D6" w:rsidRDefault="00C624D6" w:rsidP="00C624D6">
            <w:pPr>
              <w:jc w:val="center"/>
              <w:rPr>
                <w:rFonts w:cstheme="minorHAnsi"/>
                <w:b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lastRenderedPageBreak/>
              <w:t>C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: </w:t>
            </w:r>
            <w:r>
              <w:rPr>
                <w:rFonts w:cstheme="minorHAnsi"/>
                <w:b/>
                <w:color w:val="C00000"/>
                <w:sz w:val="28"/>
              </w:rPr>
              <w:t>POJEDINAC I DRUŠTVO</w:t>
            </w:r>
          </w:p>
          <w:p w:rsidR="00CE2014" w:rsidRPr="00344D94" w:rsidRDefault="00CE2014" w:rsidP="00C624D6">
            <w:pPr>
              <w:jc w:val="center"/>
              <w:rPr>
                <w:rFonts w:cstheme="minorHAnsi"/>
                <w:color w:val="C00000"/>
                <w:sz w:val="28"/>
              </w:rPr>
            </w:pPr>
          </w:p>
        </w:tc>
      </w:tr>
      <w:tr w:rsidR="00C624D6" w:rsidRPr="00B4176C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C.2.1. Učenik uspoređuje ulogu i utjecaj pojedinca i zajednice na razvoj </w:t>
            </w: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identiteta te promišlja o važnosti očuvanja baštine.</w:t>
            </w:r>
          </w:p>
          <w:p w:rsidR="00CE2014" w:rsidRPr="006477AA" w:rsidRDefault="00CE2014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A477F" w:rsidRPr="00B4176C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ca i zajednice na osobni razvoj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spoznaju o sebi u odnosu na druge i objašnjava ulogu pojedinca i zajednice na osobni razvoj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i uz poticaj razvija spoznaju o sebi u odnosu na druge.</w:t>
            </w:r>
          </w:p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( uz dodatno pojašnjavanje pitanja, odgovara na pitanja poput Što mogu naučiti od drugih? Kako ja utječem na druge?)</w:t>
            </w:r>
          </w:p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pojedinca i zajednice na osobni razvoj uz poneka podsjećanja ( odgovara na pitanja poput Kako drugi utječu na mene? Kako ja utječem na druge? Što mogu naučiti od drugih?)</w:t>
            </w:r>
          </w:p>
          <w:p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2A477F" w:rsidRPr="002A477F" w:rsidRDefault="002A477F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Sustavno i stalno razvija spoznaju o sebi u odnosu na druge i objašnjava ulogu pojedinca i zajednice na osobni razvoj (samostalno i kreativno odgovara na pitanja poput</w:t>
            </w:r>
            <w:r w:rsidRPr="002A477F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Kojim vrijednostima težim? Što mogu naučiti od drugih? Kako pridonosim napretku zajednice? </w:t>
            </w:r>
          </w:p>
        </w:tc>
      </w:tr>
      <w:tr w:rsidR="002A477F" w:rsidRPr="00B4176C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i raspravlja o različitim ulogama pojedinaca u zajednicama te povezanosti zajednice prema događajima,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interesima, vrijednostima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razlikuje uloge pojedinaca u zajednicama te povezanosti zajednice prema događajima, interesima, vrijednostima, ali mu je sve potrebno dodatno pojasniti.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Razlikuje uloge pojedinaca u zajednicama te povezanosti zajednice prema događajima, interesima, vrijednostima.</w:t>
            </w: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i raspravlja o različitim ulogama pojedinaca u zajednicama te povezanosti zajednice prema događajima, interesima, vrijednostima</w:t>
            </w:r>
          </w:p>
        </w:tc>
      </w:tr>
      <w:tr w:rsidR="002A477F" w:rsidRPr="00B4176C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promišlja o utjecaju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ajednice na pojedinca i obratno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promišlja o utjecaju zajednice na pojedinca i obratno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</w:t>
            </w:r>
            <w:r w:rsidRPr="007B10EA">
              <w:rPr>
                <w:rFonts w:cstheme="minorHAnsi"/>
                <w:sz w:val="24"/>
              </w:rPr>
              <w:lastRenderedPageBreak/>
              <w:t>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ne promišlja o utjecaju zajednice na pojedinca i obratno.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promišlja o utjecaju zajednice na pojedinca i obratno.</w:t>
            </w: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promišlja o utjecaju zajednice na pojedinca i obratno.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promišlja o utjecaju zajednice na pojedinca i obratno.</w:t>
            </w:r>
          </w:p>
        </w:tc>
      </w:tr>
      <w:tr w:rsidR="002A477F" w:rsidRPr="00B4176C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postavlja pitanja povezana s povijesnom, kulturnom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prirodnom baštinom svoga mjesta</w:t>
            </w:r>
          </w:p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postavlja pitanja povezana s povijesnom, kulturnom i prirodnom baštinom svoga mjesta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Teže shvaća pojam baštine, te uz jednostavne i jasne upute i primjere upituje kratkim i jednoznačnim pitanjima o povijesnoj/kulturnoj/prirodnoj baštini svoga mjesta.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povijesnom, kulturnom i prirodnom baštinom svoga mjesta.</w:t>
            </w:r>
          </w:p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Opisuje i postavlja pitanja povezana s povijesnom, kulturnom i prirodnom baštinom svoga mjesta.</w:t>
            </w:r>
          </w:p>
          <w:p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Opisuje, inicira i postavlja pitanja povezana s povijesnom, kulturnom i prirodnom baštinom svoga mjesta (propituje o  značajnim događajima; tradicijskim predmetima; običaji, nošnja, suveniri,  o ljepotama prirode; parkovi, šume, rijeke, jezera, more, biljke, životinje). </w:t>
            </w:r>
          </w:p>
        </w:tc>
      </w:tr>
      <w:tr w:rsidR="002A477F" w:rsidRPr="00B4176C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esne baštine</w:t>
            </w:r>
          </w:p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naučenom predlošku navodi primjere zaštite i očuvanja prirodne, kulturne i povijesne baštine.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zaštite i očuvanja prirodne, kulturne i povijesne baštine.</w:t>
            </w: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povijesne baštine.</w:t>
            </w:r>
          </w:p>
          <w:p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primjere, opisuje i objašnjava načine zaštite i očuvanja prirodne, kulturne i povijesne baštine te objašnjava važnost istog (briga za pojedinca i potomstvo).</w:t>
            </w:r>
          </w:p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A477F" w:rsidRPr="00B4176C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ilježavanja događaja i blagdana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 uz podsjećanja o pravilima ponašanja.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blagdana.</w:t>
            </w: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obilježavanja događaja i blagdana.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sudjeluje i predlaže kreativne, ali primjerene načine obilježavanja događaja i blagdana.</w:t>
            </w:r>
          </w:p>
        </w:tc>
      </w:tr>
      <w:tr w:rsidR="00C624D6" w:rsidRPr="00B4176C" w:rsidTr="00EF5416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double" w:sz="4" w:space="0" w:color="auto"/>
            </w:tcBorders>
          </w:tcPr>
          <w:p w:rsidR="00C624D6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PID OŠ C.2.2. </w:t>
            </w:r>
          </w:p>
          <w:p w:rsidR="00C624D6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raspravlja o ulozi i utjecaju pravila, </w:t>
            </w:r>
            <w:r w:rsidRPr="006477AA">
              <w:rPr>
                <w:rFonts w:eastAsia="Times New Roman" w:cstheme="minorHAnsi"/>
                <w:b/>
                <w:szCs w:val="24"/>
                <w:lang w:eastAsia="hr-HR"/>
              </w:rPr>
              <w:t>prava i</w:t>
            </w:r>
            <w:r>
              <w:rPr>
                <w:rFonts w:eastAsia="Times New Roman" w:cstheme="minorHAnsi"/>
                <w:b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dužnosti na zajednicu te važnosti odgovornoga ponašanja.</w:t>
            </w:r>
          </w:p>
          <w:p w:rsidR="00C624D6" w:rsidRPr="006477AA" w:rsidRDefault="00C624D6" w:rsidP="00C624D6">
            <w:pPr>
              <w:rPr>
                <w:rFonts w:eastAsia="Times New Roman" w:cstheme="minorHAnsi"/>
                <w:szCs w:val="24"/>
                <w:lang w:eastAsia="hr-HR"/>
              </w:rPr>
            </w:pPr>
          </w:p>
          <w:p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Dogovara se i raspravlja o pravilima i dužnostima te posljedicama zbog njihova nepoštivanja (u obitelji, razredu, školi).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Ispunjava dužnosti i pomaže (u obitelji, razredu, školi, mjestu).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pravima djece.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(stavovi i mišljenja).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Odgovorno se služi telefonskim brojevima.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Preuzima odgovornost za svoje ponašanje.</w:t>
            </w:r>
          </w:p>
        </w:tc>
        <w:tc>
          <w:tcPr>
            <w:tcW w:w="7938" w:type="dxa"/>
            <w:gridSpan w:val="3"/>
            <w:tcBorders>
              <w:left w:val="double" w:sz="4" w:space="0" w:color="auto"/>
            </w:tcBorders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E201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:rsidR="00C624D6" w:rsidRPr="00A624B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C.2.3.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ulogu i utjecaj zajednice i okoliša na djelatnosti </w:t>
            </w: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ljudi mjesta u kojemu živi te opisuje i navodi primjere važnosti i vrijednosti rada.</w:t>
            </w:r>
          </w:p>
          <w:p w:rsidR="00CE2014" w:rsidRPr="006477AA" w:rsidRDefault="00CE2014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B4176C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i djelatnosti u mjestu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važnost različitih zanimanja i djelatnosti u mjestu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u mjestu uz dodatni poticaj.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važnost različitih zanimanja i djelatnosti u mjestu.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uočava važnost različitih zanimanja i djelatnosti u mjestu.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uočava i objašnjava važnost različitih zanimanja i djelatnosti u mjestu.</w:t>
            </w:r>
          </w:p>
        </w:tc>
      </w:tr>
      <w:tr w:rsidR="005072F3" w:rsidRPr="00B4176C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djelatnosti ljudi s okolišem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djelatnosti ljudi s okolišem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povezuje djelatnosti ljudi s okolišem.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Povezuje djelatnosti ljudi s okolišem u mjestu kojem živi uz dodatna pitanja i pojašnjenja.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povezuje djelatnosti ljudi s okolišem i zaključuje uz kraće navođenje o djelatnostima u zavičaju.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opisuje, svrstava i povezuje djelatnosti ljudi s okolišem, izvodi zaključke o djelatnostima ljudi u zavičaju i objašnjava ih.</w:t>
            </w:r>
          </w:p>
        </w:tc>
      </w:tr>
      <w:tr w:rsidR="005072F3" w:rsidRPr="00B4176C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ost ljudi u neposrednoj okolini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ulogu i utjecaj zajednice i okoliša na djelatnost ljudi u neposrednoj okolini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Djelomično, uz poticaj i dodatna pitanja opisuje ulogu i utjecaj zajednice i okoliša na djelatnost ljudi u neposrednoj okolini.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opisuje ulogu i utjecaj zajednice i okoliša na djelatnost ljudi u neposrednoj okolini.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djelatnost ljudi u neposrednoj okolini.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 lakoćom i pravilno opisuje ulogu i utjecaj zajednice i okoliša na djelatnost ljudi u neposrednoj okolini.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072F3" w:rsidRPr="00B4176C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pisuje povezanost rada i zarade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povezanost rada i zarade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Proizvoljno opisuje povezanost rada i zarade jer ne shvaća povezanost.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zadanim primjerima i smjernicama djelomično uspješno opisuje povezanost rada i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zarade.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opisanim (stvarnim i izmišljenim situacijama) samostalno izvodi zaključke o tome koliko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su rad i zarada povezani te uz poticaj predlaže razredni projekt na kojem bi se zorno mogla predočiti povezanost rada i zarade.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Kroz radionice i razredni sajam, prema konkretnim primjerima, samostalno opisuje povezanost rada i zarade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(opisuje školski projekt, uložen trud, vrijeme, rad te zaključuje o zarađenom novcu i predlaže načine u što ga prenamijeniti ili uložiti).</w:t>
            </w: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single" w:sz="4" w:space="0" w:color="auto"/>
            </w:tcBorders>
            <w:vAlign w:val="center"/>
          </w:tcPr>
          <w:p w:rsidR="00511641" w:rsidRPr="00511641" w:rsidRDefault="00511641" w:rsidP="00511641">
            <w:pPr>
              <w:pStyle w:val="Odlomakpopisa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11641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Razrada ishoda:</w:t>
            </w:r>
          </w:p>
          <w:p w:rsidR="00511641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072F3" w:rsidRPr="00CE2014" w:rsidRDefault="005072F3" w:rsidP="005072F3">
            <w:pPr>
              <w:pStyle w:val="Odlomakpopisa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i vrijednost svakoga zanimanja i rada.</w:t>
            </w:r>
          </w:p>
          <w:p w:rsidR="005072F3" w:rsidRPr="00511641" w:rsidRDefault="005072F3" w:rsidP="005072F3">
            <w:pPr>
              <w:pStyle w:val="Odlomakpopisa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Razvija odgovornost prema trošenju novca i štednji.</w:t>
            </w:r>
          </w:p>
          <w:p w:rsidR="00511641" w:rsidRPr="00777A7B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vAlign w:val="center"/>
          </w:tcPr>
          <w:p w:rsidR="005072F3" w:rsidRDefault="005072F3" w:rsidP="005072F3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:rsidR="005072F3" w:rsidRPr="00A624B6" w:rsidRDefault="005072F3" w:rsidP="005072F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  <w:tr w:rsidR="005072F3" w:rsidRPr="00B4176C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:rsidR="005072F3" w:rsidRDefault="005072F3" w:rsidP="005072F3">
            <w:pPr>
              <w:jc w:val="center"/>
              <w:rPr>
                <w:rFonts w:cstheme="minorHAnsi"/>
                <w:b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D: ENERGIJA</w:t>
            </w:r>
          </w:p>
          <w:p w:rsidR="00CE2014" w:rsidRPr="00344D94" w:rsidRDefault="00CE2014" w:rsidP="005072F3">
            <w:pPr>
              <w:jc w:val="center"/>
              <w:rPr>
                <w:rFonts w:cstheme="minorHAnsi"/>
                <w:color w:val="C00000"/>
                <w:sz w:val="28"/>
              </w:rPr>
            </w:pPr>
          </w:p>
        </w:tc>
      </w:tr>
      <w:tr w:rsidR="005072F3" w:rsidRPr="00603770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D.2.1. Učenik prepoznaje različite izvore i oblike, prijenos i pretvorbu </w:t>
            </w:r>
          </w:p>
          <w:p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energije i objašnjava važnost i potrebu štednje energije na primjerima iz svakodnevnoga života.</w:t>
            </w:r>
          </w:p>
          <w:p w:rsidR="00CE2014" w:rsidRPr="001805BB" w:rsidRDefault="00CE2014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</w:t>
            </w:r>
          </w:p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 razlikuje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različite izvore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energije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okružuju.</w:t>
            </w:r>
          </w:p>
          <w:p w:rsidR="005072F3" w:rsidRPr="00AE09E2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AE09E2" w:rsidRDefault="005072F3" w:rsidP="005072F3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izvore energije i uočava njihov suodnos.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azlikuje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azlikuje oblike energije 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okružuju.</w:t>
            </w:r>
          </w:p>
          <w:p w:rsidR="005072F3" w:rsidRPr="00AE09E2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AE09E2" w:rsidRDefault="005072F3" w:rsidP="005072F3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blike energije </w:t>
            </w:r>
            <w:r>
              <w:rPr>
                <w:rFonts w:cstheme="minorHAnsi"/>
                <w:sz w:val="24"/>
              </w:rPr>
              <w:t>i uočava njihov suodnos.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prijenos el. energije (vodovima, žicama) do mjesta korištenja i prijenos topline s toplijeg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hladnije mjesto ili predmet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prijenos el. energije do mjesta korištenja i prijenos 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topline s toplijeg na hladnije mjesto ili predmet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lastRenderedPageBreak/>
              <w:t>Uz navođene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nergije do mjesta korištenja i prijenos topline s toplijeg na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hladnije mjesto ili predmet.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lastRenderedPageBreak/>
              <w:t xml:space="preserve">Prepoznaje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nergije do mjesta korištenja i prijenos topline s toplijeg na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hladnije mjesto ili predmet.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1F79AD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Obrazlaže prijenos električne energije vodovima te prijenos električne energije vodovima.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1F79AD" w:rsidRDefault="005072F3" w:rsidP="005072F3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t>Samostalno</w:t>
            </w:r>
            <w:r>
              <w:rPr>
                <w:rFonts w:cstheme="minorHAnsi"/>
                <w:sz w:val="24"/>
              </w:rPr>
              <w:t xml:space="preserve">, primjerenim pokusima, prikazuje prijenos topline s predmeta na predmet, obrazlaže prijenos </w:t>
            </w:r>
            <w:r>
              <w:rPr>
                <w:rFonts w:cstheme="minorHAnsi"/>
                <w:sz w:val="24"/>
              </w:rPr>
              <w:lastRenderedPageBreak/>
              <w:t>električne energije vodovima.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pretvorbu električne energije u toplinu i svjetlost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Uz navođenje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t xml:space="preserve">Prepoznaje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1F79AD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1F79AD" w:rsidRDefault="005072F3" w:rsidP="005072F3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t>Samostalno</w:t>
            </w:r>
            <w:r>
              <w:rPr>
                <w:rFonts w:cstheme="minorHAnsi"/>
                <w:sz w:val="24"/>
              </w:rPr>
              <w:t xml:space="preserve">, primjerenim pokusima, prikazuje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energije u svakodnevnome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Pomoću grafičkog prikaza n</w:t>
            </w:r>
            <w:r w:rsidRPr="0089473D">
              <w:rPr>
                <w:rFonts w:cstheme="minorHAnsi"/>
                <w:sz w:val="24"/>
              </w:rPr>
              <w:t xml:space="preserve">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:rsidR="005072F3" w:rsidRPr="0089473D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cstheme="minorHAnsi"/>
                <w:sz w:val="24"/>
              </w:rPr>
              <w:t xml:space="preserve">Nabraja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:rsidR="005072F3" w:rsidRPr="0089473D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primjerima potkrepljuje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ovezuje hranu i prehranu s opskrbom tijela energijom ukazujući na važnost pravilne prehrane za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Nakon dodatnih primjera povezuje hranu kao energiju koja nas pokreće ne dovodeći je u odnos sa važnošću zdrave prehrane.</w:t>
            </w:r>
          </w:p>
        </w:tc>
        <w:tc>
          <w:tcPr>
            <w:tcW w:w="2693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hranu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kao energiju koja nas pokreće 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Određuje hranu kao energiju koja pokreće tijelo te prosuđuje o povezanosti zdrave prehrane i zdravlja, daje primjere zdravih i nezdravih jelovnika.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navodi različite primjere prometnih sredstava i njihovih 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nabraja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energije, uočava ekološki prihvatljiva vozila, uočava vezu između prometnih sredstava na fosilna goriva i zagađenja zraka te predlaže rješenja.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načine uštede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ene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rgije na koje sam može utjecati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načine uštede energije na koje sam može utjecati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Nakon dodatnih primjera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uštede energije na koje sam može utjecati.</w:t>
            </w:r>
          </w:p>
          <w:p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Jednostavnim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rečenicama i primjerima objašnjava načine uštede energije na koje sam može utjecati.</w:t>
            </w:r>
          </w:p>
          <w:p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načine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uštede energije na koje sam može utjecati.</w:t>
            </w:r>
          </w:p>
          <w:p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89473D" w:rsidRDefault="005072F3" w:rsidP="005072F3">
            <w:pPr>
              <w:rPr>
                <w:rFonts w:ascii="Calibri" w:hAnsi="Calibri" w:cs="Calibri"/>
                <w:sz w:val="24"/>
              </w:rPr>
            </w:pPr>
            <w:r w:rsidRPr="0089473D">
              <w:rPr>
                <w:rFonts w:ascii="Calibri" w:hAnsi="Calibri" w:cs="Calibri"/>
                <w:sz w:val="24"/>
              </w:rPr>
              <w:lastRenderedPageBreak/>
              <w:t xml:space="preserve">Argumentirano </w:t>
            </w:r>
            <w:r w:rsidRPr="0089473D">
              <w:rPr>
                <w:rFonts w:ascii="Calibri" w:hAnsi="Calibri" w:cs="Calibri"/>
                <w:sz w:val="24"/>
              </w:rPr>
              <w:lastRenderedPageBreak/>
              <w:t xml:space="preserve">objašnjava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 uštede energije na koje sam može utjecati, predlaže  plan štednje.</w:t>
            </w:r>
          </w:p>
          <w:p w:rsidR="005072F3" w:rsidRPr="0089473D" w:rsidRDefault="005072F3" w:rsidP="005072F3">
            <w:pPr>
              <w:rPr>
                <w:rFonts w:cstheme="minorHAnsi"/>
                <w:b/>
                <w:sz w:val="24"/>
              </w:rPr>
            </w:pP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</w:t>
            </w: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povezanost svoga ponašanja pri korištenju energijom s njezinom uštedom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Prateći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3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551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 te praktično primjenjuje znanja, predlaže rješenja za uštedu energije.</w:t>
            </w:r>
          </w:p>
        </w:tc>
      </w:tr>
      <w:tr w:rsidR="005072F3" w:rsidRPr="00B4176C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:rsidR="005072F3" w:rsidRDefault="005072F3" w:rsidP="005072F3">
            <w:pPr>
              <w:jc w:val="center"/>
              <w:rPr>
                <w:rFonts w:cstheme="minorHAnsi"/>
                <w:b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A.B.C.D.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  <w:p w:rsidR="00CE2014" w:rsidRPr="00344D94" w:rsidRDefault="00CE2014" w:rsidP="005072F3">
            <w:pPr>
              <w:jc w:val="center"/>
              <w:rPr>
                <w:rFonts w:cstheme="minorHAnsi"/>
                <w:color w:val="C00000"/>
                <w:sz w:val="28"/>
              </w:rPr>
            </w:pPr>
          </w:p>
        </w:tc>
      </w:tr>
      <w:tr w:rsidR="005072F3" w:rsidRPr="00603770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A.B.C.D. 2.1.Učenik uz usmjeravanje opisuje i predstavlja rezultate promatranja prirode,</w:t>
            </w:r>
          </w:p>
          <w:p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prirodnih ili društvenih pojava u neposrednome okružju i koristi se različitim izvorima informacija.</w:t>
            </w:r>
          </w:p>
          <w:p w:rsidR="00CE2014" w:rsidRPr="001805BB" w:rsidRDefault="00CE2014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svojim osjetilima i mjerenjima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paža i opisuje svijet oko sebe služeći se svojim osjetilima i mjerenjima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7F0028" w:rsidRDefault="005072F3" w:rsidP="005072F3">
            <w:pPr>
              <w:pStyle w:val="Odlomakpopisa"/>
              <w:ind w:left="36"/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9778EA" w:rsidRDefault="005072F3" w:rsidP="005072F3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7257D0" w:rsidRDefault="005072F3" w:rsidP="005072F3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9A72F0" w:rsidRDefault="005072F3" w:rsidP="005072F3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izvodi pokuse kojima otkriva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i opisuje svijet oko sebe, služeći se svojim osjetilima, mjerenjima i IKT tehnologijom.</w:t>
            </w: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crta opaž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eno i označava/imenuje dijelove</w:t>
            </w:r>
          </w:p>
          <w:p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opaženo i označava/imenuje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:rsidR="005072F3" w:rsidRPr="005D66C4" w:rsidRDefault="005072F3" w:rsidP="005072F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dijelove.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opaženo, uredno, točno i jasno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čne veze u neposrednome okružju</w:t>
            </w:r>
          </w:p>
          <w:p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repoznaje uzročno-posljedične veze u 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i metodom pokušaja i pogrešaka 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uzročno-posljedične veze 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neposrednome okružju.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Reproducira uočene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okružju, objašnjava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učiteljevo vođenje.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uzročno-posljedične veze u neposrednome okružju.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pitanja povezana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opaženim promjenama u prirodi</w:t>
            </w:r>
          </w:p>
          <w:p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povezana s opaženim promjenama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ind w:left="3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ponekad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povezana s opaženim promjenama u prirodi.</w:t>
            </w:r>
          </w:p>
          <w:p w:rsidR="005072F3" w:rsidRPr="005D66C4" w:rsidRDefault="005072F3" w:rsidP="005072F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povezana s opaženim promjenama u prirodi.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</w:t>
            </w:r>
          </w:p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o prirodnim i društvenim pojavama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predložak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o prirodnim i društvenim pojavama.</w:t>
            </w:r>
          </w:p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:rsidR="005072F3" w:rsidRPr="005D66C4" w:rsidRDefault="005072F3" w:rsidP="005072F3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pojavama, na neka samostalno daje odgovore i pojašnjava.</w:t>
            </w:r>
          </w:p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</w:t>
            </w:r>
          </w:p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uočeno, iskustveno doživljeno ili istraženo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prema primjeru.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povremeno objašnjava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iskustveno doživljeno ili istraženo.</w:t>
            </w:r>
          </w:p>
          <w:p w:rsidR="005072F3" w:rsidRPr="005D66C4" w:rsidRDefault="005072F3" w:rsidP="005072F3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na zanimljiv i kreativan način.</w:t>
            </w:r>
          </w:p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</w:t>
            </w:r>
          </w:p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očava probleme i predlaže rješenja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 na zanimljiv i kreativan način.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na različite načine rezultate – crtežom, slikom (piktogramima), grafom i sl.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aspravlja, uspoređuje i prikazuje rezultate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7F0028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693" w:type="dxa"/>
          </w:tcPr>
          <w:p w:rsidR="005072F3" w:rsidRPr="007F0028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4" w:type="dxa"/>
          </w:tcPr>
          <w:p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onosi jednostavne zaključke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složenije  zaključke samostalno i jasno.</w:t>
            </w:r>
          </w:p>
        </w:tc>
      </w:tr>
    </w:tbl>
    <w:p w:rsidR="00D87FBA" w:rsidRDefault="00CE2014" w:rsidP="00CE2014">
      <w:pPr>
        <w:rPr>
          <w:rFonts w:cstheme="minorHAnsi"/>
          <w:b/>
          <w:sz w:val="28"/>
        </w:rPr>
      </w:pPr>
      <w:r>
        <w:rPr>
          <w:rFonts w:cstheme="minorHAnsi"/>
          <w:sz w:val="24"/>
        </w:rPr>
        <w:lastRenderedPageBreak/>
        <w:t xml:space="preserve">                                                       </w:t>
      </w:r>
      <w:r w:rsidR="00D87FBA" w:rsidRPr="00997EE6">
        <w:rPr>
          <w:rFonts w:cstheme="minorHAnsi"/>
          <w:b/>
          <w:sz w:val="28"/>
        </w:rPr>
        <w:t xml:space="preserve">NASTAVNI PREDMET:  </w:t>
      </w:r>
      <w:r w:rsidR="00D87FBA">
        <w:rPr>
          <w:rFonts w:cstheme="minorHAnsi"/>
          <w:b/>
          <w:sz w:val="28"/>
        </w:rPr>
        <w:t>TJELESNA I ZDRAVSTVENA KULTURA</w:t>
      </w:r>
    </w:p>
    <w:p w:rsidR="00D87FBA" w:rsidRPr="00204968" w:rsidRDefault="00D87FBA" w:rsidP="00D87FBA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:rsidR="00D87FBA" w:rsidRPr="00204968" w:rsidRDefault="00D87FBA" w:rsidP="00D87FB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D87FBA" w:rsidRPr="000C425C" w:rsidRDefault="00D87FBA" w:rsidP="00E2757A">
      <w:pPr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:rsidR="00D87FBA" w:rsidRPr="000C425C" w:rsidRDefault="00D87FBA" w:rsidP="00E2757A">
      <w:pPr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E2757A" w:rsidRDefault="00E2757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E2757A" w:rsidRDefault="00E2757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E2757A" w:rsidRDefault="00E2757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E2757A" w:rsidRDefault="00E2757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E2757A" w:rsidRDefault="00E2757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1842"/>
        <w:gridCol w:w="851"/>
        <w:gridCol w:w="992"/>
        <w:gridCol w:w="1843"/>
        <w:gridCol w:w="2802"/>
      </w:tblGrid>
      <w:tr w:rsidR="00D87FBA" w:rsidRPr="00B4176C" w:rsidTr="007A45DD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87FBA" w:rsidRDefault="00D87FBA" w:rsidP="007A45DD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A: Kineziološka teorijska i motorička znanja</w:t>
            </w:r>
          </w:p>
          <w:p w:rsidR="00E2757A" w:rsidRPr="000C425C" w:rsidRDefault="00E2757A" w:rsidP="007A45DD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</w:p>
        </w:tc>
      </w:tr>
      <w:tr w:rsidR="00D87FBA" w:rsidRPr="00B4176C" w:rsidTr="007A45DD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FBA" w:rsidRDefault="008420D8" w:rsidP="00D87FB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D87FBA"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A.2.1.</w:t>
            </w:r>
            <w:r w:rsid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D87FBA"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Izvodi prirodne načine gibanja i mijenja položaj tijela u prostoru.</w:t>
            </w:r>
          </w:p>
          <w:p w:rsidR="00E2757A" w:rsidRPr="0072376A" w:rsidRDefault="00E2757A" w:rsidP="00D87FB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7FBA" w:rsidRPr="00B23D42" w:rsidTr="00D82D06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D87FBA" w:rsidRPr="00603770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3969" w:type="dxa"/>
            <w:gridSpan w:val="4"/>
          </w:tcPr>
          <w:p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</w:tcPr>
          <w:p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7FBA" w:rsidRPr="00B4176C" w:rsidTr="00173396">
        <w:tc>
          <w:tcPr>
            <w:tcW w:w="2978" w:type="dxa"/>
            <w:tcBorders>
              <w:right w:val="double" w:sz="12" w:space="0" w:color="auto"/>
            </w:tcBorders>
          </w:tcPr>
          <w:p w:rsidR="00D87FBA" w:rsidRPr="005D66C4" w:rsidRDefault="00173396" w:rsidP="0051164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</w:p>
        </w:tc>
        <w:tc>
          <w:tcPr>
            <w:tcW w:w="4394" w:type="dxa"/>
            <w:gridSpan w:val="3"/>
          </w:tcPr>
          <w:p w:rsidR="00D87FBA" w:rsidRPr="005D66C4" w:rsidRDefault="00250DD8" w:rsidP="00250DD8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djelomično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</w:p>
        </w:tc>
        <w:tc>
          <w:tcPr>
            <w:tcW w:w="3969" w:type="dxa"/>
            <w:gridSpan w:val="4"/>
          </w:tcPr>
          <w:p w:rsidR="00D87FBA" w:rsidRPr="00C967A0" w:rsidRDefault="00250DD8" w:rsidP="00250DD8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  <w:r w:rsidR="00D87F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45" w:type="dxa"/>
            <w:gridSpan w:val="2"/>
          </w:tcPr>
          <w:p w:rsidR="00D87FBA" w:rsidRPr="00C967A0" w:rsidRDefault="00250DD8" w:rsidP="00250DD8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  <w:r w:rsidR="00D87F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FB3E69" w:rsidRPr="00B4176C" w:rsidTr="00173396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FB3E69" w:rsidRPr="0072376A" w:rsidRDefault="00173396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razlikuje i izvodi jednostavne prirodne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 gibanja</w:t>
            </w:r>
          </w:p>
          <w:p w:rsidR="00FB3E69" w:rsidRPr="0072376A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FB3E69" w:rsidRPr="005D66C4" w:rsidRDefault="00FB3E69" w:rsidP="00FB3E6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pri čemu gibanja izvodi djelomično pravilno.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B3E69" w:rsidRPr="00C967A0" w:rsidRDefault="00FB3E69" w:rsidP="00FB3E6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čemu gibanja izvodi  pravilno uz povremene korekcije od strane učitelja.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:rsidR="00FB3E69" w:rsidRPr="00C967A0" w:rsidRDefault="00FB3E69" w:rsidP="00FB3E6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prirodne načine gibanja, pri čemu gibanja izvodi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ispravno.</w:t>
            </w:r>
          </w:p>
        </w:tc>
      </w:tr>
      <w:tr w:rsidR="00FB3E69" w:rsidRPr="00B4176C" w:rsidTr="00173396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FB3E69" w:rsidRPr="005D66C4" w:rsidRDefault="00173396" w:rsidP="00FB3E69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pril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agođene prirodne načine gibanja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FB3E69" w:rsidRPr="005D66C4" w:rsidRDefault="00FB3E69" w:rsidP="00FB3E6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repoznaje raznovrsne prirodne načine gibanja.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B3E69" w:rsidRPr="00C967A0" w:rsidRDefault="00FB3E69" w:rsidP="00FB3E6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novrsne prirodne načine gibanja koje izvodi uglavnom pravilno.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:rsidR="00FB3E69" w:rsidRPr="00C967A0" w:rsidRDefault="00FB3E69" w:rsidP="00FB3E6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demonstrira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raznovrsne prirodne načine gibanja.</w:t>
            </w:r>
          </w:p>
        </w:tc>
      </w:tr>
      <w:tr w:rsidR="00FB3E69" w:rsidRPr="00B4176C" w:rsidTr="00D87FBA">
        <w:tc>
          <w:tcPr>
            <w:tcW w:w="1598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3E69" w:rsidRDefault="00FB3E69" w:rsidP="00FB3E69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TZK A.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.2. Provodi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elementarne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igre.</w:t>
            </w:r>
          </w:p>
          <w:p w:rsidR="00E2757A" w:rsidRPr="00075D34" w:rsidRDefault="00E2757A" w:rsidP="00FB3E69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</w:p>
        </w:tc>
      </w:tr>
      <w:tr w:rsidR="00FB3E69" w:rsidRPr="00B23D42" w:rsidTr="00D82D06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B3E69" w:rsidRPr="00B4176C" w:rsidTr="00D82D06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:rsidR="00FB3E69" w:rsidRPr="005D66C4" w:rsidRDefault="00173396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FB3E69"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</w:t>
            </w:r>
            <w:r w:rsidR="00FB3E69">
              <w:rPr>
                <w:rFonts w:eastAsia="Times New Roman" w:cstheme="minorHAnsi"/>
                <w:sz w:val="24"/>
                <w:szCs w:val="24"/>
                <w:lang w:eastAsia="hr-HR"/>
              </w:rPr>
              <w:t>elementarnim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igrama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:rsidR="00FB3E69" w:rsidRPr="005D66C4" w:rsidRDefault="00D82D06" w:rsidP="00FB3E6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</w:t>
            </w:r>
            <w:r w:rsidR="00FB3E6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razumije upute igre te istu provodi uz dodatne upute.</w:t>
            </w:r>
          </w:p>
        </w:tc>
        <w:tc>
          <w:tcPr>
            <w:tcW w:w="3969" w:type="dxa"/>
            <w:gridSpan w:val="4"/>
            <w:tcBorders>
              <w:bottom w:val="nil"/>
            </w:tcBorders>
          </w:tcPr>
          <w:p w:rsidR="00FB3E69" w:rsidRPr="006847AE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645" w:type="dxa"/>
            <w:gridSpan w:val="2"/>
            <w:tcBorders>
              <w:bottom w:val="nil"/>
            </w:tcBorders>
          </w:tcPr>
          <w:p w:rsidR="00FB3E69" w:rsidRPr="00381332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FB3E69" w:rsidRPr="00B4176C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:rsidR="00FB3E69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  <w:p w:rsidR="00E2757A" w:rsidRPr="000C425C" w:rsidRDefault="00E2757A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</w:p>
        </w:tc>
      </w:tr>
      <w:tr w:rsidR="00FB3E69" w:rsidRPr="00B4176C" w:rsidTr="00173396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B.2.1. </w:t>
            </w:r>
          </w:p>
          <w:p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Sudjeluje u provjeravanju antropološkog statusa i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pravilnoga tjelesnog držanja.</w:t>
            </w:r>
          </w:p>
          <w:p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FB3E69" w:rsidRDefault="00FB3E69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Praćenje morfoloških obilježja, motoričkih i funkcionalnih sposobnosti te statusa tjelesnog držanja.</w:t>
            </w:r>
          </w:p>
          <w:p w:rsidR="00511641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E2757A" w:rsidRDefault="00E2757A" w:rsidP="00511641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E2757A" w:rsidRDefault="00E2757A" w:rsidP="00511641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E2757A" w:rsidRDefault="00E2757A" w:rsidP="00511641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E2757A" w:rsidRPr="00777A7B" w:rsidRDefault="00E2757A" w:rsidP="00511641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77A7B" w:rsidRDefault="00FB3E69" w:rsidP="00FB3E69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</w:t>
            </w:r>
          </w:p>
          <w:p w:rsidR="00FB3E69" w:rsidRPr="005D66C4" w:rsidRDefault="00FB3E69" w:rsidP="00FB3E69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</w:tr>
      <w:tr w:rsidR="00FB3E69" w:rsidRPr="00B4176C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:rsidR="00FB3E69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C: Motorička postignuća</w:t>
            </w:r>
          </w:p>
          <w:p w:rsidR="00E2757A" w:rsidRPr="000C425C" w:rsidRDefault="00E2757A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</w:p>
        </w:tc>
      </w:tr>
      <w:tr w:rsidR="00FB3E69" w:rsidRPr="00B4176C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3E69" w:rsidRDefault="008420D8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C.2.1.</w:t>
            </w:r>
            <w:r w:rsidR="00FB3E69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Uključen je u praćenje osobnih motoričkih postignuća.</w:t>
            </w:r>
          </w:p>
          <w:p w:rsidR="00E2757A" w:rsidRPr="00732625" w:rsidRDefault="00E2757A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FB3E69" w:rsidRPr="00B4176C" w:rsidTr="007A45DD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FB3E69" w:rsidRPr="00603770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6151" w:rsidRPr="00B4176C" w:rsidTr="007A45DD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646151" w:rsidRPr="005D66C4" w:rsidRDefault="00173396" w:rsidP="006461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646151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rati i prepoznaje osobna motorička postignuća u svladanim obrazovnim sad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ržajima obuhvaćenih kurikulumom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46151" w:rsidRPr="005D66C4" w:rsidRDefault="00646151" w:rsidP="00646151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 uz pomoć učitelja i iz više pokušaja.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646151" w:rsidRPr="005D66C4" w:rsidRDefault="00646151" w:rsidP="006461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naučenoga elementarnog znanja na razini početnog usavršavanja.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:rsidR="00646151" w:rsidRPr="00E2320D" w:rsidRDefault="00646151" w:rsidP="006461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zvodi osnovne strukture usvojenih obrazovnih sadržaja.</w:t>
            </w:r>
          </w:p>
        </w:tc>
      </w:tr>
      <w:tr w:rsidR="00FB3E69" w:rsidRPr="00B4176C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:rsidR="00FB3E69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  <w:p w:rsidR="00E2757A" w:rsidRPr="000C425C" w:rsidRDefault="00E2757A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</w:p>
        </w:tc>
      </w:tr>
      <w:tr w:rsidR="00FB3E69" w:rsidRPr="00B4176C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3E69" w:rsidRDefault="008420D8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D.2.1.</w:t>
            </w:r>
            <w:r w:rsidR="00FB3E69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Prepoznaje i primjenjuje postupke za održavanje higijene pri tjelesnoj aktivnosti </w:t>
            </w:r>
          </w:p>
          <w:p w:rsidR="00FB3E69" w:rsidRDefault="00FB3E69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se brine o opremi za tjelesno vježbanje.</w:t>
            </w:r>
          </w:p>
          <w:p w:rsidR="00E2757A" w:rsidRPr="00732625" w:rsidRDefault="00E2757A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FB3E69" w:rsidRPr="00B23D42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:rsidTr="00815C0A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815C0A" w:rsidRPr="005D66C4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reuzima odgovornost i razvija svijest o potrebi provođenja tjelesnog vježbanja u primjerenim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dravstveno-higijenskim uvjetima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5C0A" w:rsidRPr="005D66C4" w:rsidRDefault="00815C0A" w:rsidP="00815C0A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 te ne vodi brigu o tjelesnoj higijeni prije ni nakon vježbanja.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stalno učiteljevo praćenje i podsjećanje donosi odgovarajuću opremu za TZK i brine o tjelesnoj higijeni.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 i brine o tjelesnoj higijeni.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postupaka za održavanje higijene koju primjenjuje nakon tjelesnog vježbanja.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redovito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815C0A" w:rsidRPr="0072376A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važnost održavanja higijene, r</w:t>
            </w:r>
            <w:r w:rsidRPr="0000178D">
              <w:rPr>
                <w:rFonts w:eastAsia="Times New Roman" w:cstheme="minorHAnsi"/>
                <w:sz w:val="24"/>
                <w:szCs w:val="24"/>
                <w:lang w:eastAsia="hr-HR"/>
              </w:rPr>
              <w:t>edovito donosi urednu i čistu odgovarajuću opremu za TZK.</w:t>
            </w:r>
          </w:p>
        </w:tc>
      </w:tr>
      <w:tr w:rsidR="00815C0A" w:rsidRPr="00B4176C" w:rsidTr="005E059A">
        <w:tc>
          <w:tcPr>
            <w:tcW w:w="9498" w:type="dxa"/>
            <w:gridSpan w:val="6"/>
            <w:tcBorders>
              <w:right w:val="double" w:sz="4" w:space="0" w:color="auto"/>
            </w:tcBorders>
          </w:tcPr>
          <w:p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D.2.2. </w:t>
            </w:r>
          </w:p>
          <w:p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Usvaja mogućnosti tjelesnog vježbanja na otvorenim </w:t>
            </w:r>
          </w:p>
          <w:p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 zatvorenim sportskim vježbalištima.</w:t>
            </w:r>
          </w:p>
          <w:p w:rsidR="00173396" w:rsidRPr="00777A7B" w:rsidRDefault="00173396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815C0A" w:rsidRDefault="00815C0A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Primjenjuje poznate kineziološke motoričke aktivnosti na otvorenim i zatvorenim sportskim vježbalištima.</w:t>
            </w:r>
          </w:p>
          <w:p w:rsidR="00E2757A" w:rsidRDefault="00E2757A" w:rsidP="00E2757A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E2757A" w:rsidRDefault="00E2757A" w:rsidP="00E2757A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E2757A" w:rsidRDefault="00E2757A" w:rsidP="00E2757A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E2757A" w:rsidRPr="00777A7B" w:rsidRDefault="00E2757A" w:rsidP="00E2757A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488" w:type="dxa"/>
            <w:gridSpan w:val="4"/>
            <w:tcBorders>
              <w:left w:val="double" w:sz="4" w:space="0" w:color="auto"/>
            </w:tcBorders>
            <w:vAlign w:val="center"/>
          </w:tcPr>
          <w:p w:rsidR="00777A7B" w:rsidRDefault="00815C0A" w:rsidP="00815C0A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i </w:t>
            </w:r>
          </w:p>
          <w:p w:rsidR="00815C0A" w:rsidRPr="005D66C4" w:rsidRDefault="00815C0A" w:rsidP="00815C0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ne podliježe vrednovanju.</w:t>
            </w:r>
          </w:p>
        </w:tc>
      </w:tr>
      <w:tr w:rsidR="00815C0A" w:rsidRPr="00B4176C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5C0A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OŠ TZK D.2.3.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Surađuje u elementarnim igrama i prihvaća pravila igara.</w:t>
            </w:r>
          </w:p>
          <w:p w:rsidR="00E2757A" w:rsidRPr="00732625" w:rsidRDefault="00E2757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815C0A" w:rsidRPr="00B23D42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:rsidTr="00732625">
        <w:tc>
          <w:tcPr>
            <w:tcW w:w="2978" w:type="dxa"/>
            <w:tcBorders>
              <w:right w:val="double" w:sz="12" w:space="0" w:color="auto"/>
            </w:tcBorders>
          </w:tcPr>
          <w:p w:rsidR="00815C0A" w:rsidRPr="0072376A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rihvaća pravila igara i surađuje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suigračima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 U stalnom je sukobu sa suigračima.</w:t>
            </w:r>
          </w:p>
        </w:tc>
        <w:tc>
          <w:tcPr>
            <w:tcW w:w="2552" w:type="dxa"/>
            <w:gridSpan w:val="3"/>
          </w:tcPr>
          <w:p w:rsidR="00815C0A" w:rsidRPr="00BD5280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802" w:type="dxa"/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Poštuje i uvažava suigrače.</w:t>
            </w:r>
          </w:p>
        </w:tc>
      </w:tr>
      <w:tr w:rsidR="00815C0A" w:rsidRPr="00B4176C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5C0A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D.2.4.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Aktivno sudjeluje u elementarnim igrama koje razvijaju </w:t>
            </w:r>
          </w:p>
          <w:p w:rsidR="00815C0A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samopoštovanje, samopouzdanje i ustrajnost.</w:t>
            </w:r>
          </w:p>
          <w:p w:rsidR="00E2757A" w:rsidRPr="00732625" w:rsidRDefault="00E2757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</w:tr>
      <w:tr w:rsidR="00815C0A" w:rsidRPr="00B23D42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:rsidTr="007A45DD">
        <w:tc>
          <w:tcPr>
            <w:tcW w:w="2978" w:type="dxa"/>
            <w:tcBorders>
              <w:right w:val="double" w:sz="12" w:space="0" w:color="auto"/>
            </w:tcBorders>
          </w:tcPr>
          <w:p w:rsidR="00815C0A" w:rsidRPr="005D66C4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zvodi elementarne igre koje razvijaju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samopoštovanje i samopouzdanje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</w:tcPr>
          <w:p w:rsidR="00815C0A" w:rsidRPr="00BD5280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815C0A" w:rsidRPr="00B4176C" w:rsidTr="00173396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15C0A" w:rsidRPr="00777A7B" w:rsidRDefault="00815C0A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Ustrajnošću postizati ciljeve.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77A7B" w:rsidRDefault="00815C0A" w:rsidP="00815C0A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:rsidR="00815C0A" w:rsidRPr="005D66C4" w:rsidRDefault="00815C0A" w:rsidP="00815C0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:rsidR="00D87FBA" w:rsidRPr="00B4176C" w:rsidRDefault="00D87FBA" w:rsidP="00D87FBA">
      <w:pPr>
        <w:rPr>
          <w:rFonts w:cstheme="minorHAnsi"/>
        </w:rPr>
      </w:pPr>
    </w:p>
    <w:p w:rsidR="00BC23DF" w:rsidRDefault="00BC23DF" w:rsidP="00BC23DF">
      <w:pPr>
        <w:rPr>
          <w:rFonts w:cstheme="minorHAnsi"/>
        </w:rPr>
      </w:pPr>
    </w:p>
    <w:sectPr w:rsidR="00BC23DF" w:rsidSect="00D96596">
      <w:pgSz w:w="16838" w:h="11906" w:orient="landscape"/>
      <w:pgMar w:top="568" w:right="962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8B7"/>
    <w:multiLevelType w:val="hybridMultilevel"/>
    <w:tmpl w:val="F67487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7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8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21A60"/>
    <w:multiLevelType w:val="hybridMultilevel"/>
    <w:tmpl w:val="266C595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F25FE"/>
    <w:multiLevelType w:val="hybridMultilevel"/>
    <w:tmpl w:val="3DB6E7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32854D2E"/>
    <w:multiLevelType w:val="hybridMultilevel"/>
    <w:tmpl w:val="E536C7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15820"/>
    <w:multiLevelType w:val="hybridMultilevel"/>
    <w:tmpl w:val="A28C66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55D4312"/>
    <w:multiLevelType w:val="hybridMultilevel"/>
    <w:tmpl w:val="1AD846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E7A62"/>
    <w:multiLevelType w:val="hybridMultilevel"/>
    <w:tmpl w:val="9DFE91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4C18789D"/>
    <w:multiLevelType w:val="hybridMultilevel"/>
    <w:tmpl w:val="DEC6F7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3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239B5"/>
    <w:multiLevelType w:val="hybridMultilevel"/>
    <w:tmpl w:val="1EC4CFF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365C4"/>
    <w:multiLevelType w:val="hybridMultilevel"/>
    <w:tmpl w:val="9B0240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9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1A0CAD"/>
    <w:multiLevelType w:val="hybridMultilevel"/>
    <w:tmpl w:val="EB34C6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23"/>
  </w:num>
  <w:num w:numId="4">
    <w:abstractNumId w:val="16"/>
  </w:num>
  <w:num w:numId="5">
    <w:abstractNumId w:val="28"/>
  </w:num>
  <w:num w:numId="6">
    <w:abstractNumId w:val="34"/>
  </w:num>
  <w:num w:numId="7">
    <w:abstractNumId w:val="8"/>
  </w:num>
  <w:num w:numId="8">
    <w:abstractNumId w:val="0"/>
  </w:num>
  <w:num w:numId="9">
    <w:abstractNumId w:val="11"/>
  </w:num>
  <w:num w:numId="10">
    <w:abstractNumId w:val="14"/>
  </w:num>
  <w:num w:numId="11">
    <w:abstractNumId w:val="41"/>
  </w:num>
  <w:num w:numId="12">
    <w:abstractNumId w:val="38"/>
  </w:num>
  <w:num w:numId="13">
    <w:abstractNumId w:val="27"/>
  </w:num>
  <w:num w:numId="14">
    <w:abstractNumId w:val="20"/>
  </w:num>
  <w:num w:numId="15">
    <w:abstractNumId w:val="7"/>
  </w:num>
  <w:num w:numId="16">
    <w:abstractNumId w:val="15"/>
  </w:num>
  <w:num w:numId="17">
    <w:abstractNumId w:val="40"/>
  </w:num>
  <w:num w:numId="18">
    <w:abstractNumId w:val="36"/>
  </w:num>
  <w:num w:numId="19">
    <w:abstractNumId w:val="30"/>
  </w:num>
  <w:num w:numId="20">
    <w:abstractNumId w:val="12"/>
  </w:num>
  <w:num w:numId="21">
    <w:abstractNumId w:val="31"/>
  </w:num>
  <w:num w:numId="22">
    <w:abstractNumId w:val="5"/>
  </w:num>
  <w:num w:numId="23">
    <w:abstractNumId w:val="9"/>
  </w:num>
  <w:num w:numId="24">
    <w:abstractNumId w:val="6"/>
  </w:num>
  <w:num w:numId="25">
    <w:abstractNumId w:val="33"/>
  </w:num>
  <w:num w:numId="26">
    <w:abstractNumId w:val="39"/>
  </w:num>
  <w:num w:numId="27">
    <w:abstractNumId w:val="2"/>
  </w:num>
  <w:num w:numId="28">
    <w:abstractNumId w:val="26"/>
  </w:num>
  <w:num w:numId="29">
    <w:abstractNumId w:val="17"/>
  </w:num>
  <w:num w:numId="30">
    <w:abstractNumId w:val="18"/>
  </w:num>
  <w:num w:numId="31">
    <w:abstractNumId w:val="3"/>
  </w:num>
  <w:num w:numId="32">
    <w:abstractNumId w:val="4"/>
  </w:num>
  <w:num w:numId="33">
    <w:abstractNumId w:val="24"/>
  </w:num>
  <w:num w:numId="34">
    <w:abstractNumId w:val="32"/>
  </w:num>
  <w:num w:numId="35">
    <w:abstractNumId w:val="10"/>
  </w:num>
  <w:num w:numId="36">
    <w:abstractNumId w:val="1"/>
  </w:num>
  <w:num w:numId="37">
    <w:abstractNumId w:val="22"/>
  </w:num>
  <w:num w:numId="38">
    <w:abstractNumId w:val="25"/>
  </w:num>
  <w:num w:numId="39">
    <w:abstractNumId w:val="21"/>
  </w:num>
  <w:num w:numId="40">
    <w:abstractNumId w:val="35"/>
  </w:num>
  <w:num w:numId="41">
    <w:abstractNumId w:val="1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259"/>
    <w:rsid w:val="000006B6"/>
    <w:rsid w:val="000124BD"/>
    <w:rsid w:val="00021E9E"/>
    <w:rsid w:val="00033259"/>
    <w:rsid w:val="00050D74"/>
    <w:rsid w:val="00053E68"/>
    <w:rsid w:val="000702E9"/>
    <w:rsid w:val="000870A3"/>
    <w:rsid w:val="000879B4"/>
    <w:rsid w:val="000954B9"/>
    <w:rsid w:val="00095B26"/>
    <w:rsid w:val="00096056"/>
    <w:rsid w:val="000A1B8A"/>
    <w:rsid w:val="000A2FD5"/>
    <w:rsid w:val="000B73C2"/>
    <w:rsid w:val="000D2C60"/>
    <w:rsid w:val="000E25CF"/>
    <w:rsid w:val="000F3FE0"/>
    <w:rsid w:val="00104F77"/>
    <w:rsid w:val="00106403"/>
    <w:rsid w:val="001067B9"/>
    <w:rsid w:val="00127F58"/>
    <w:rsid w:val="00173396"/>
    <w:rsid w:val="00176884"/>
    <w:rsid w:val="001805BB"/>
    <w:rsid w:val="001828B2"/>
    <w:rsid w:val="00184BB5"/>
    <w:rsid w:val="00185B90"/>
    <w:rsid w:val="00191699"/>
    <w:rsid w:val="00196231"/>
    <w:rsid w:val="001A4DF9"/>
    <w:rsid w:val="001C7CE9"/>
    <w:rsid w:val="001E22E5"/>
    <w:rsid w:val="001E4D30"/>
    <w:rsid w:val="001F79AD"/>
    <w:rsid w:val="002023D3"/>
    <w:rsid w:val="002042FE"/>
    <w:rsid w:val="00250DD8"/>
    <w:rsid w:val="002550A8"/>
    <w:rsid w:val="002574F5"/>
    <w:rsid w:val="0026151B"/>
    <w:rsid w:val="00263B1C"/>
    <w:rsid w:val="00264DE1"/>
    <w:rsid w:val="00294854"/>
    <w:rsid w:val="002A477F"/>
    <w:rsid w:val="002C19FC"/>
    <w:rsid w:val="002D313A"/>
    <w:rsid w:val="002E3417"/>
    <w:rsid w:val="002F309B"/>
    <w:rsid w:val="0036620C"/>
    <w:rsid w:val="00367B61"/>
    <w:rsid w:val="00367C51"/>
    <w:rsid w:val="003A2A2C"/>
    <w:rsid w:val="003B14AA"/>
    <w:rsid w:val="003F5126"/>
    <w:rsid w:val="003F73B9"/>
    <w:rsid w:val="00400C70"/>
    <w:rsid w:val="00401C16"/>
    <w:rsid w:val="00401C9F"/>
    <w:rsid w:val="00401D41"/>
    <w:rsid w:val="004139F2"/>
    <w:rsid w:val="00420FF7"/>
    <w:rsid w:val="00442CEE"/>
    <w:rsid w:val="0045357A"/>
    <w:rsid w:val="004824AF"/>
    <w:rsid w:val="004C329B"/>
    <w:rsid w:val="004D65AC"/>
    <w:rsid w:val="004E249A"/>
    <w:rsid w:val="004F349A"/>
    <w:rsid w:val="004F6071"/>
    <w:rsid w:val="005072F3"/>
    <w:rsid w:val="00511641"/>
    <w:rsid w:val="00542AEA"/>
    <w:rsid w:val="0055270B"/>
    <w:rsid w:val="00556976"/>
    <w:rsid w:val="00556C8F"/>
    <w:rsid w:val="005666C7"/>
    <w:rsid w:val="0056792C"/>
    <w:rsid w:val="00586422"/>
    <w:rsid w:val="00586C8B"/>
    <w:rsid w:val="005871E3"/>
    <w:rsid w:val="00592CB5"/>
    <w:rsid w:val="00596A19"/>
    <w:rsid w:val="005A7CA1"/>
    <w:rsid w:val="005B0C2F"/>
    <w:rsid w:val="005C10AF"/>
    <w:rsid w:val="005C7D1D"/>
    <w:rsid w:val="005D3EF8"/>
    <w:rsid w:val="005E059A"/>
    <w:rsid w:val="005F1FE9"/>
    <w:rsid w:val="005F641C"/>
    <w:rsid w:val="00602CEE"/>
    <w:rsid w:val="00627797"/>
    <w:rsid w:val="00633770"/>
    <w:rsid w:val="0063388F"/>
    <w:rsid w:val="006343BB"/>
    <w:rsid w:val="00646151"/>
    <w:rsid w:val="006477AA"/>
    <w:rsid w:val="006560B8"/>
    <w:rsid w:val="0066720C"/>
    <w:rsid w:val="0067670D"/>
    <w:rsid w:val="00677F4E"/>
    <w:rsid w:val="006843D7"/>
    <w:rsid w:val="006C7530"/>
    <w:rsid w:val="006D1324"/>
    <w:rsid w:val="00715CFD"/>
    <w:rsid w:val="0071658F"/>
    <w:rsid w:val="0072376A"/>
    <w:rsid w:val="00732625"/>
    <w:rsid w:val="007326D7"/>
    <w:rsid w:val="00746C7B"/>
    <w:rsid w:val="00777A7B"/>
    <w:rsid w:val="00785ADF"/>
    <w:rsid w:val="00797508"/>
    <w:rsid w:val="007A45DD"/>
    <w:rsid w:val="007C389F"/>
    <w:rsid w:val="007D5940"/>
    <w:rsid w:val="007D6E52"/>
    <w:rsid w:val="007E18F2"/>
    <w:rsid w:val="007E4936"/>
    <w:rsid w:val="007E69EB"/>
    <w:rsid w:val="00815C0A"/>
    <w:rsid w:val="00824B64"/>
    <w:rsid w:val="00833835"/>
    <w:rsid w:val="00834364"/>
    <w:rsid w:val="008420D8"/>
    <w:rsid w:val="0085159E"/>
    <w:rsid w:val="008611FC"/>
    <w:rsid w:val="00874119"/>
    <w:rsid w:val="00876C2C"/>
    <w:rsid w:val="00884B60"/>
    <w:rsid w:val="0089045B"/>
    <w:rsid w:val="00893191"/>
    <w:rsid w:val="0089473D"/>
    <w:rsid w:val="00896A34"/>
    <w:rsid w:val="008A2E85"/>
    <w:rsid w:val="008C11A3"/>
    <w:rsid w:val="008C1E9A"/>
    <w:rsid w:val="008C5838"/>
    <w:rsid w:val="008D433B"/>
    <w:rsid w:val="008E1DD2"/>
    <w:rsid w:val="008E2EA6"/>
    <w:rsid w:val="008E4F52"/>
    <w:rsid w:val="009231A6"/>
    <w:rsid w:val="009318F9"/>
    <w:rsid w:val="009417F1"/>
    <w:rsid w:val="00942185"/>
    <w:rsid w:val="00954671"/>
    <w:rsid w:val="00965109"/>
    <w:rsid w:val="00982AE0"/>
    <w:rsid w:val="009848CB"/>
    <w:rsid w:val="00985177"/>
    <w:rsid w:val="009910E1"/>
    <w:rsid w:val="009C6B16"/>
    <w:rsid w:val="009D365D"/>
    <w:rsid w:val="009D46E6"/>
    <w:rsid w:val="009D4AF0"/>
    <w:rsid w:val="009E6563"/>
    <w:rsid w:val="00A049AC"/>
    <w:rsid w:val="00A04A9F"/>
    <w:rsid w:val="00A10246"/>
    <w:rsid w:val="00A10E04"/>
    <w:rsid w:val="00A22B24"/>
    <w:rsid w:val="00A24DF1"/>
    <w:rsid w:val="00A35B5D"/>
    <w:rsid w:val="00A432B9"/>
    <w:rsid w:val="00A45168"/>
    <w:rsid w:val="00A46B49"/>
    <w:rsid w:val="00A65565"/>
    <w:rsid w:val="00AA1804"/>
    <w:rsid w:val="00AB2035"/>
    <w:rsid w:val="00AD4355"/>
    <w:rsid w:val="00AE06AD"/>
    <w:rsid w:val="00AE09E2"/>
    <w:rsid w:val="00AE70E6"/>
    <w:rsid w:val="00B11153"/>
    <w:rsid w:val="00B53597"/>
    <w:rsid w:val="00B6237F"/>
    <w:rsid w:val="00B823F9"/>
    <w:rsid w:val="00B866F1"/>
    <w:rsid w:val="00B87BD1"/>
    <w:rsid w:val="00BC1F94"/>
    <w:rsid w:val="00BC23DF"/>
    <w:rsid w:val="00BD4044"/>
    <w:rsid w:val="00BD5343"/>
    <w:rsid w:val="00BE14FA"/>
    <w:rsid w:val="00C01133"/>
    <w:rsid w:val="00C06FA4"/>
    <w:rsid w:val="00C16E82"/>
    <w:rsid w:val="00C24A6C"/>
    <w:rsid w:val="00C277A1"/>
    <w:rsid w:val="00C4409C"/>
    <w:rsid w:val="00C624D6"/>
    <w:rsid w:val="00C64666"/>
    <w:rsid w:val="00C67101"/>
    <w:rsid w:val="00C70C75"/>
    <w:rsid w:val="00CA1BDD"/>
    <w:rsid w:val="00CB2EDC"/>
    <w:rsid w:val="00CC4419"/>
    <w:rsid w:val="00CD1D1D"/>
    <w:rsid w:val="00CD2815"/>
    <w:rsid w:val="00CD2D42"/>
    <w:rsid w:val="00CE2014"/>
    <w:rsid w:val="00CF486E"/>
    <w:rsid w:val="00CF7670"/>
    <w:rsid w:val="00D203FB"/>
    <w:rsid w:val="00D20A57"/>
    <w:rsid w:val="00D43955"/>
    <w:rsid w:val="00D5581A"/>
    <w:rsid w:val="00D82D06"/>
    <w:rsid w:val="00D87FBA"/>
    <w:rsid w:val="00D921A2"/>
    <w:rsid w:val="00D96596"/>
    <w:rsid w:val="00DC4623"/>
    <w:rsid w:val="00DC4C00"/>
    <w:rsid w:val="00DD5510"/>
    <w:rsid w:val="00DD6A05"/>
    <w:rsid w:val="00DE1B21"/>
    <w:rsid w:val="00DF15F6"/>
    <w:rsid w:val="00E04BBE"/>
    <w:rsid w:val="00E2757A"/>
    <w:rsid w:val="00E36D16"/>
    <w:rsid w:val="00E40D13"/>
    <w:rsid w:val="00E4257C"/>
    <w:rsid w:val="00E43BE3"/>
    <w:rsid w:val="00E44957"/>
    <w:rsid w:val="00E44D4E"/>
    <w:rsid w:val="00E50FBE"/>
    <w:rsid w:val="00E55688"/>
    <w:rsid w:val="00E7332F"/>
    <w:rsid w:val="00E843AF"/>
    <w:rsid w:val="00E85A0C"/>
    <w:rsid w:val="00E86C8D"/>
    <w:rsid w:val="00E90521"/>
    <w:rsid w:val="00EA2668"/>
    <w:rsid w:val="00ED3267"/>
    <w:rsid w:val="00EE27D8"/>
    <w:rsid w:val="00EE41AB"/>
    <w:rsid w:val="00EE5319"/>
    <w:rsid w:val="00EE5B5D"/>
    <w:rsid w:val="00EF4F54"/>
    <w:rsid w:val="00EF5416"/>
    <w:rsid w:val="00F05077"/>
    <w:rsid w:val="00F163B4"/>
    <w:rsid w:val="00F23BF7"/>
    <w:rsid w:val="00F2687B"/>
    <w:rsid w:val="00F34E2A"/>
    <w:rsid w:val="00F378D8"/>
    <w:rsid w:val="00F4123D"/>
    <w:rsid w:val="00FB3E69"/>
    <w:rsid w:val="00FE63C6"/>
    <w:rsid w:val="00FF3DAF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FE1B"/>
  <w15:docId w15:val="{B7C69ED9-40A5-40BE-A39E-8D5645A2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C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rsid w:val="00033259"/>
  </w:style>
  <w:style w:type="paragraph" w:customStyle="1" w:styleId="t-8">
    <w:name w:val="t-8"/>
    <w:basedOn w:val="Normal"/>
    <w:rsid w:val="0003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60B8"/>
  </w:style>
  <w:style w:type="paragraph" w:customStyle="1" w:styleId="box459587">
    <w:name w:val="box_459587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C389F"/>
    <w:pPr>
      <w:ind w:left="720"/>
      <w:contextualSpacing/>
    </w:pPr>
  </w:style>
  <w:style w:type="paragraph" w:customStyle="1" w:styleId="box459469">
    <w:name w:val="box_459469"/>
    <w:basedOn w:val="Normal"/>
    <w:rsid w:val="007C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989">
    <w:name w:val="box_459989"/>
    <w:basedOn w:val="Normal"/>
    <w:rsid w:val="0082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DE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6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64DE1"/>
  </w:style>
  <w:style w:type="character" w:customStyle="1" w:styleId="eop">
    <w:name w:val="eop"/>
    <w:basedOn w:val="Zadanifontodlomka"/>
    <w:rsid w:val="00264DE1"/>
  </w:style>
  <w:style w:type="table" w:customStyle="1" w:styleId="TableGrid1">
    <w:name w:val="Table Grid1"/>
    <w:basedOn w:val="Obinatablica"/>
    <w:next w:val="Reetkatablice"/>
    <w:uiPriority w:val="39"/>
    <w:rsid w:val="00CD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95">
    <w:name w:val="box_459495"/>
    <w:basedOn w:val="Normal"/>
    <w:rsid w:val="00E7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15F6"/>
  </w:style>
  <w:style w:type="paragraph" w:styleId="Podnoje">
    <w:name w:val="footer"/>
    <w:basedOn w:val="Normal"/>
    <w:link w:val="Podnoje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15F6"/>
  </w:style>
  <w:style w:type="paragraph" w:styleId="StandardWeb">
    <w:name w:val="Normal (Web)"/>
    <w:basedOn w:val="Normal"/>
    <w:unhideWhenUsed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DF15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516">
    <w:name w:val="box_459516"/>
    <w:basedOn w:val="Normal"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1B90-EFE7-42AF-AC22-F8AED57B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24022</Words>
  <Characters>136929</Characters>
  <Application>Microsoft Office Word</Application>
  <DocSecurity>0</DocSecurity>
  <Lines>1141</Lines>
  <Paragraphs>321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Benki Brkić</dc:creator>
  <cp:lastModifiedBy>adela.krusic@gmail.com</cp:lastModifiedBy>
  <cp:revision>10</cp:revision>
  <cp:lastPrinted>2019-09-21T18:47:00Z</cp:lastPrinted>
  <dcterms:created xsi:type="dcterms:W3CDTF">2020-07-09T12:48:00Z</dcterms:created>
  <dcterms:modified xsi:type="dcterms:W3CDTF">2024-09-29T11:10:00Z</dcterms:modified>
</cp:coreProperties>
</file>