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933" w14:textId="77777777" w:rsid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AAB24B" w14:textId="77777777" w:rsid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1927D2" w14:textId="161BA58C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ŠTEFANJE</w:t>
      </w:r>
    </w:p>
    <w:p w14:paraId="22197231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 T E F A N J E </w:t>
      </w:r>
    </w:p>
    <w:p w14:paraId="453E7F8B" w14:textId="069A7476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112-03/</w:t>
      </w:r>
      <w:r w:rsidR="00822F4A">
        <w:rPr>
          <w:rFonts w:ascii="Times New Roman" w:eastAsia="Times New Roman" w:hAnsi="Times New Roman" w:cs="Times New Roman"/>
          <w:sz w:val="24"/>
          <w:szCs w:val="24"/>
          <w:lang w:eastAsia="hr-HR"/>
        </w:rPr>
        <w:t>26-01/01</w:t>
      </w:r>
    </w:p>
    <w:p w14:paraId="09AFC4C0" w14:textId="0F77E262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2103-98-01-</w:t>
      </w:r>
      <w:r w:rsidR="00822F4A">
        <w:rPr>
          <w:rFonts w:ascii="Times New Roman" w:eastAsia="Times New Roman" w:hAnsi="Times New Roman" w:cs="Times New Roman"/>
          <w:sz w:val="24"/>
          <w:szCs w:val="24"/>
          <w:lang w:eastAsia="hr-HR"/>
        </w:rPr>
        <w:t>26-1</w:t>
      </w:r>
    </w:p>
    <w:p w14:paraId="371BB7A4" w14:textId="546F74EF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Štefanje,   </w:t>
      </w:r>
      <w:r w:rsidR="00822F4A">
        <w:rPr>
          <w:rFonts w:ascii="Times New Roman" w:eastAsia="Times New Roman" w:hAnsi="Times New Roman" w:cs="Times New Roman"/>
          <w:sz w:val="24"/>
          <w:szCs w:val="24"/>
          <w:lang w:eastAsia="hr-HR"/>
        </w:rPr>
        <w:t>10.4.2026.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3D60E9C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F4E037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4A79EB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ŠTEFANJE, Štefanje 72, 43246 Štefanje temeljem odredbi Zakona o odgoju i obrazovanju u osnovnoj i srednjoj školi („Narodne novine“ broj 87./08.,86./09.,92./10.,105./10.,90/11.,16/12.,86/12.,94/13.,152/14.,7/17.,68/18.,98/19., 64/20., 151/22., 156/23.) i Pravilnika o postupku zapošljavanja te procjeni i vrednovanju kandidata za zapošljavanje u Osnovnoj školi Štefanje (u daljnjem tekstu: Pravilnik),  raspisuje</w:t>
      </w:r>
    </w:p>
    <w:p w14:paraId="0E340158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7C243FB1" w14:textId="77777777" w:rsidR="00324B54" w:rsidRPr="00324B54" w:rsidRDefault="00324B54" w:rsidP="00324B54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N A T J E Č A J   Z A </w:t>
      </w:r>
    </w:p>
    <w:p w14:paraId="15AC6862" w14:textId="77777777" w:rsidR="00324B54" w:rsidRP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122D2D7A" w14:textId="0FEC36F7" w:rsidR="00324B54" w:rsidRPr="00324B54" w:rsidRDefault="00324B54" w:rsidP="00324B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Učitelj/učiteljica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Engleskog jezika</w:t>
      </w:r>
    </w:p>
    <w:p w14:paraId="6A366BCC" w14:textId="7C594E68" w:rsid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Nepuno, određeno radno vrijeme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sata tjedno/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0,8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dnevno</w:t>
      </w:r>
    </w:p>
    <w:p w14:paraId="0921D85B" w14:textId="16B6A183" w:rsidR="00324B54" w:rsidRP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/za nastavnu godinu 2025./26./</w:t>
      </w:r>
    </w:p>
    <w:p w14:paraId="55BCB97A" w14:textId="650E9AE6" w:rsidR="00324B54" w:rsidRP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rada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Štefanje</w:t>
      </w:r>
    </w:p>
    <w:p w14:paraId="442471D5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FE387" w14:textId="77777777" w:rsidR="00324B54" w:rsidRPr="00324B54" w:rsidRDefault="00324B54" w:rsidP="00324B54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 se objavljuje na rok od 8 dana i traje od </w:t>
      </w:r>
    </w:p>
    <w:p w14:paraId="59388224" w14:textId="26B44C38" w:rsidR="00324B54" w:rsidRPr="00324B54" w:rsidRDefault="00822F4A" w:rsidP="00324B54">
      <w:pPr>
        <w:spacing w:after="0" w:line="240" w:lineRule="auto"/>
        <w:ind w:left="2498"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10.4. – 18.4.2026.</w:t>
      </w:r>
      <w:r w:rsidR="00324B54"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324B54"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67E57F95" w14:textId="77777777" w:rsidR="00324B54" w:rsidRPr="00324B54" w:rsidRDefault="00324B54" w:rsidP="00324B54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Na natječaj se mogu javiti osobe oba spola.</w:t>
      </w:r>
    </w:p>
    <w:p w14:paraId="6A5C7588" w14:textId="77777777" w:rsidR="00324B54" w:rsidRPr="00324B54" w:rsidRDefault="00324B54" w:rsidP="00324B54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15CCA7" w14:textId="77777777" w:rsidR="00324B54" w:rsidRPr="00324B54" w:rsidRDefault="00324B54" w:rsidP="00324B54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Uz opći uvjet za zasnivanje radnog odnosa, sukladno općim propisima o radu, osobe koji zasnivaju radni odnos u školskoj ustanovi moraju ispunjavati i posebne uvjete za zasnivanje radnog odnosa sukladno Zakonu o odgoju i obrazovanju u osnovnoj i srednjoj školi („Narodne novine“ broj 87./08.,86./09.,92./10.,105./10.,90/11.,16/12.  86/12., 94/13., 152/14., 7/17., 68/18., 98/19., 64/20., 151/22., 156/23. )  i prema Pravilniku o odgovarajućoj vrsti obrazovanja učitelja i stručnih suradnika u osnovnoj školi („Narodne novine“  broj 6/19., 75/20.)</w:t>
      </w:r>
    </w:p>
    <w:p w14:paraId="7759123C" w14:textId="77777777" w:rsidR="00324B54" w:rsidRPr="00324B54" w:rsidRDefault="00324B54" w:rsidP="00324B54">
      <w:pPr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D7378" w14:textId="77777777" w:rsidR="00324B54" w:rsidRPr="00324B54" w:rsidRDefault="00324B54" w:rsidP="00324B5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 vlastoručno potpisanu prijavu na natječaj kandidati/kandidatkinje trebaju priložiti:</w:t>
      </w:r>
      <w:r w:rsidRPr="00324B5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p w14:paraId="17E39D2F" w14:textId="6849AEA2" w:rsidR="00324B54" w:rsidRPr="00324B54" w:rsidRDefault="00324B54" w:rsidP="00324B5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Životopis i preslike slijedećih dokumenata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: dokaz o</w:t>
      </w:r>
      <w:r w:rsidR="00822F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stručnoj spremi, </w:t>
      </w:r>
      <w:r w:rsidR="00822F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državljanstvu, 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izdano u vrijeme trajanja natječaja da u trenutku podnošenja prijave na natječaj protiv osobe nije pokrenut i da se ne vodi kazneni postupak glede zapreke za zasnivanje radnog odnosa u školskoj ustanovi prema članku 106. Zakona o odgoju i obrazovanju u osnovnoj i srednjoj školi</w:t>
      </w:r>
      <w:r w:rsidR="00822F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elektronički zapis ili potvrdu o podatcima evidentiranim u bazi podataka HZMO-a.</w:t>
      </w:r>
    </w:p>
    <w:p w14:paraId="1211DEB5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975EF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Osoba/Kandidat koji se poziva na pravo prednosti pri zapošljavanju prema posebnom zakonu, dužan je u prijavi na natječaj pozvati se na to pravo i uz gore navedene dokaze priložiti svu propisanu dokumentaciju prema posebnom zakonu, a prednost u odnosu na ostale kandidate 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ostvaruje  samo pod jednakim uvjetima.</w:t>
      </w:r>
    </w:p>
    <w:p w14:paraId="644E23CB" w14:textId="77777777" w:rsidR="00324B54" w:rsidRPr="00324B54" w:rsidRDefault="00324B54" w:rsidP="00324B54">
      <w:pPr>
        <w:spacing w:after="0" w:line="276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01803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54">
        <w:rPr>
          <w:rFonts w:ascii="Times New Roman" w:eastAsia="Calibri" w:hAnsi="Times New Roman" w:cs="Times New Roman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24B54">
        <w:rPr>
          <w:rFonts w:ascii="Times New Roman" w:eastAsia="Calibri" w:hAnsi="Times New Roman" w:cs="Times New Roman"/>
          <w:color w:val="231F20"/>
          <w:sz w:val="24"/>
          <w:szCs w:val="24"/>
        </w:rPr>
        <w:t>članku 48. Zakona o civilnim stradalnicima iz Domovinskog rata (Narodne novine broj  84/21.)</w:t>
      </w:r>
    </w:p>
    <w:p w14:paraId="7865E8D4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8A200A0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79FF04D0" w14:textId="77777777" w:rsidR="00324B54" w:rsidRPr="00324B54" w:rsidRDefault="00822F4A" w:rsidP="00324B54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lang w:eastAsia="hr-HR"/>
        </w:rPr>
      </w:pPr>
      <w:hyperlink r:id="rId5" w:history="1">
        <w:r w:rsidR="00324B54" w:rsidRPr="00324B54">
          <w:rPr>
            <w:rFonts w:ascii="Arial" w:eastAsia="Times New Roman" w:hAnsi="Arial" w:cs="Arial"/>
            <w:color w:val="4DB2EC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4768A828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7E578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6AFAE563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324B54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</w:t>
      </w:r>
    </w:p>
    <w:p w14:paraId="363EFB08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324B54">
        <w:rPr>
          <w:rFonts w:ascii="Times New Roman" w:eastAsia="Calibri" w:hAnsi="Times New Roman" w:cs="Times New Roman"/>
          <w:color w:val="231F20"/>
          <w:sz w:val="24"/>
          <w:szCs w:val="24"/>
        </w:rPr>
        <w:t>za ostvarivanja prava prednosti:</w:t>
      </w:r>
    </w:p>
    <w:p w14:paraId="29312352" w14:textId="77777777" w:rsidR="00324B54" w:rsidRPr="00324B54" w:rsidRDefault="00822F4A" w:rsidP="00324B54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6" w:history="1">
        <w:r w:rsidR="00324B54" w:rsidRPr="00324B54">
          <w:rPr>
            <w:rFonts w:ascii="Arial" w:eastAsia="Calibri" w:hAnsi="Arial" w:cs="Arial"/>
            <w:color w:val="4DB2EC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D24CA38" w14:textId="77777777" w:rsidR="00324B54" w:rsidRPr="00324B54" w:rsidRDefault="00324B54" w:rsidP="00324B5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EA07B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nećemo razmatrati.</w:t>
      </w:r>
    </w:p>
    <w:p w14:paraId="1A0F7C3B" w14:textId="77777777" w:rsidR="00324B54" w:rsidRPr="00324B54" w:rsidRDefault="00324B54" w:rsidP="00324B54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1DAC56" w14:textId="77777777" w:rsidR="00324B54" w:rsidRPr="00324B54" w:rsidRDefault="00324B54" w:rsidP="00324B54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Prijave s potrebnom dokumentacijom dostaviti osobno u tajništvo ili na adresu:</w:t>
      </w:r>
    </w:p>
    <w:p w14:paraId="10695555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OSNOVNA ŠKOLA ŠTEFANJE, Štefanje 72, 43 246 Štefanje</w:t>
      </w:r>
    </w:p>
    <w:p w14:paraId="33FB5B8C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s naznakom „za natječaj“.</w:t>
      </w:r>
    </w:p>
    <w:p w14:paraId="4CF3D02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84DD7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Slanjem zamolbe za posao i životopisa pristajete na obradu Vaših osobnih podataka za potrebe procesa zapošljavanja.</w:t>
      </w:r>
    </w:p>
    <w:p w14:paraId="443085F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FC12D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Povjerenstvo za procjenu i vrednovanje kandidata/kinja može pozvati kandidate/kinje temeljem odredbi Pravilnika na testiranje/intervju u zakonskom roku putem Web stranice  Škole:  </w:t>
      </w:r>
      <w:hyperlink r:id="rId7" w:history="1">
        <w:r w:rsidRPr="00324B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69F2A586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C4FF2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rezultatima natječaja svi kandidati/kinje bit će obaviješteni u zakonskom roku putem web stranice Škole: </w:t>
      </w:r>
      <w:hyperlink r:id="rId8" w:history="1">
        <w:r w:rsidRPr="00324B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4C7CCC6A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BACB28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na natječaj prijave kandidati/kinje koji se pozivaju na pravo prednosti pri zapošljavanju prema posebnom propisu, svi će kandidati/kinje biti obaviješteni i prema članku 21. Pravilnika.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B10B6C5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4052FE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BCD9A7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6AD69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679BDE" w14:textId="77777777" w:rsidR="00324B54" w:rsidRPr="00324B54" w:rsidRDefault="00324B54" w:rsidP="00324B5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škole:</w:t>
      </w:r>
    </w:p>
    <w:p w14:paraId="1BD35DE8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Objavljeno: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Dražen Milaković,  prof.</w:t>
      </w:r>
    </w:p>
    <w:p w14:paraId="16C640FC" w14:textId="77777777" w:rsidR="00324B54" w:rsidRPr="00324B54" w:rsidRDefault="00324B54" w:rsidP="00324B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Web stranica škole</w:t>
      </w:r>
    </w:p>
    <w:p w14:paraId="4EB7C3C3" w14:textId="77777777" w:rsidR="00324B54" w:rsidRPr="00324B54" w:rsidRDefault="00324B54" w:rsidP="00324B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škole</w:t>
      </w:r>
    </w:p>
    <w:p w14:paraId="7ADDDCDD" w14:textId="77777777" w:rsidR="00324B54" w:rsidRPr="00324B54" w:rsidRDefault="00324B54" w:rsidP="00324B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HZZ/Burza rada</w:t>
      </w:r>
    </w:p>
    <w:p w14:paraId="2C6F0000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660BB" w14:textId="77777777" w:rsidR="00324B54" w:rsidRDefault="00324B54"/>
    <w:sectPr w:rsidR="00324B54" w:rsidSect="00703D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6DD3"/>
    <w:multiLevelType w:val="hybridMultilevel"/>
    <w:tmpl w:val="469AE96E"/>
    <w:lvl w:ilvl="0" w:tplc="DB98E2EE">
      <w:numFmt w:val="bullet"/>
      <w:lvlText w:val="-"/>
      <w:lvlJc w:val="left"/>
      <w:pPr>
        <w:ind w:left="29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" w15:restartNumberingAfterBreak="0">
    <w:nsid w:val="4DA16CF2"/>
    <w:multiLevelType w:val="hybridMultilevel"/>
    <w:tmpl w:val="4140C42E"/>
    <w:lvl w:ilvl="0" w:tplc="041A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6BAB5522"/>
    <w:multiLevelType w:val="hybridMultilevel"/>
    <w:tmpl w:val="861A1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4"/>
    <w:rsid w:val="00324B54"/>
    <w:rsid w:val="0082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7D0D"/>
  <w15:chartTrackingRefBased/>
  <w15:docId w15:val="{A20931FB-2D14-4A04-8DE4-E6B4258E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efanje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efanje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2025-10-13T09:09:00Z</dcterms:created>
  <dcterms:modified xsi:type="dcterms:W3CDTF">2026-04-10T10:14:00Z</dcterms:modified>
</cp:coreProperties>
</file>